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B1" w:rsidRDefault="000752B1">
      <w:pPr>
        <w:adjustRightInd w:val="0"/>
        <w:snapToGrid w:val="0"/>
        <w:spacing w:line="300" w:lineRule="auto"/>
        <w:jc w:val="center"/>
        <w:rPr>
          <w:rFonts w:ascii="宋体"/>
          <w:b/>
          <w:sz w:val="32"/>
          <w:szCs w:val="32"/>
          <w:u w:val="single"/>
        </w:rPr>
      </w:pPr>
    </w:p>
    <w:p w:rsidR="000752B1" w:rsidRDefault="000752B1">
      <w:pPr>
        <w:adjustRightInd w:val="0"/>
        <w:snapToGrid w:val="0"/>
        <w:spacing w:line="300" w:lineRule="auto"/>
        <w:jc w:val="center"/>
        <w:rPr>
          <w:rFonts w:ascii="宋体"/>
          <w:b/>
          <w:sz w:val="32"/>
          <w:szCs w:val="32"/>
          <w:u w:val="single"/>
        </w:rPr>
      </w:pPr>
    </w:p>
    <w:p w:rsidR="000752B1" w:rsidRDefault="000752B1">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0752B1" w:rsidRDefault="000752B1" w:rsidP="00E24432">
      <w:pPr>
        <w:spacing w:line="480" w:lineRule="auto"/>
        <w:ind w:rightChars="-109" w:right="-229"/>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萧湖双创基地图书馆分馆图书搬迁任务采购</w:t>
      </w:r>
    </w:p>
    <w:p w:rsidR="000752B1" w:rsidRDefault="000752B1" w:rsidP="00E24432">
      <w:pPr>
        <w:ind w:leftChars="-90" w:left="-138" w:hangingChars="24" w:hanging="51"/>
        <w:jc w:val="center"/>
        <w:rPr>
          <w:rFonts w:ascii="黑体" w:eastAsia="黑体"/>
          <w:b/>
          <w:snapToGrid w:val="0"/>
          <w:szCs w:val="21"/>
        </w:rPr>
      </w:pPr>
    </w:p>
    <w:p w:rsidR="000752B1" w:rsidRDefault="000752B1" w:rsidP="00E24432">
      <w:pPr>
        <w:ind w:leftChars="-90" w:left="-138" w:hangingChars="24" w:hanging="51"/>
        <w:jc w:val="center"/>
        <w:rPr>
          <w:rFonts w:ascii="黑体" w:eastAsia="黑体"/>
          <w:b/>
          <w:snapToGrid w:val="0"/>
          <w:szCs w:val="21"/>
        </w:rPr>
      </w:pPr>
    </w:p>
    <w:p w:rsidR="000752B1" w:rsidRDefault="000752B1" w:rsidP="00E24432">
      <w:pPr>
        <w:ind w:leftChars="-90" w:left="-138" w:hangingChars="24" w:hanging="51"/>
        <w:jc w:val="center"/>
        <w:rPr>
          <w:rFonts w:ascii="黑体" w:eastAsia="黑体"/>
          <w:b/>
          <w:snapToGrid w:val="0"/>
          <w:szCs w:val="21"/>
        </w:rPr>
      </w:pPr>
    </w:p>
    <w:p w:rsidR="000752B1" w:rsidRDefault="000752B1" w:rsidP="00E24432">
      <w:pPr>
        <w:ind w:leftChars="-90" w:left="-138" w:hangingChars="24" w:hanging="51"/>
        <w:jc w:val="center"/>
        <w:rPr>
          <w:rFonts w:ascii="黑体" w:eastAsia="黑体"/>
          <w:b/>
          <w:snapToGrid w:val="0"/>
          <w:szCs w:val="21"/>
        </w:rPr>
      </w:pPr>
    </w:p>
    <w:p w:rsidR="000752B1" w:rsidRDefault="000752B1" w:rsidP="00E24432">
      <w:pPr>
        <w:ind w:leftChars="-90" w:left="-138" w:hangingChars="24" w:hanging="51"/>
        <w:jc w:val="center"/>
        <w:rPr>
          <w:rFonts w:ascii="黑体" w:eastAsia="黑体"/>
          <w:b/>
          <w:snapToGrid w:val="0"/>
          <w:szCs w:val="21"/>
        </w:rPr>
      </w:pPr>
    </w:p>
    <w:p w:rsidR="000752B1" w:rsidRDefault="000752B1" w:rsidP="00E24432">
      <w:pPr>
        <w:ind w:leftChars="-90" w:left="-138" w:hangingChars="24" w:hanging="51"/>
        <w:jc w:val="center"/>
        <w:rPr>
          <w:rFonts w:ascii="黑体" w:eastAsia="黑体"/>
          <w:b/>
          <w:snapToGrid w:val="0"/>
          <w:szCs w:val="21"/>
        </w:rPr>
      </w:pPr>
    </w:p>
    <w:p w:rsidR="000752B1" w:rsidRDefault="000752B1" w:rsidP="00E24432">
      <w:pPr>
        <w:ind w:leftChars="-90" w:left="-138" w:hangingChars="24" w:hanging="51"/>
        <w:jc w:val="center"/>
        <w:rPr>
          <w:rFonts w:ascii="黑体" w:eastAsia="黑体"/>
          <w:b/>
          <w:snapToGrid w:val="0"/>
          <w:szCs w:val="21"/>
        </w:rPr>
      </w:pPr>
    </w:p>
    <w:p w:rsidR="000752B1" w:rsidRDefault="000752B1" w:rsidP="00E24432">
      <w:pPr>
        <w:ind w:leftChars="-90" w:left="-138" w:hangingChars="24" w:hanging="51"/>
        <w:jc w:val="center"/>
        <w:rPr>
          <w:rFonts w:ascii="黑体" w:eastAsia="黑体"/>
          <w:b/>
          <w:snapToGrid w:val="0"/>
          <w:szCs w:val="21"/>
        </w:rPr>
      </w:pPr>
    </w:p>
    <w:p w:rsidR="000752B1" w:rsidRDefault="000752B1">
      <w:pPr>
        <w:jc w:val="center"/>
        <w:rPr>
          <w:rFonts w:ascii="黑体" w:eastAsia="黑体"/>
          <w:b/>
          <w:snapToGrid w:val="0"/>
          <w:sz w:val="84"/>
          <w:szCs w:val="84"/>
        </w:rPr>
      </w:pPr>
      <w:r>
        <w:rPr>
          <w:rFonts w:ascii="黑体" w:eastAsia="黑体" w:hint="eastAsia"/>
          <w:b/>
          <w:snapToGrid w:val="0"/>
          <w:sz w:val="84"/>
          <w:szCs w:val="84"/>
        </w:rPr>
        <w:t>招标文件</w:t>
      </w:r>
    </w:p>
    <w:p w:rsidR="000752B1" w:rsidRDefault="000752B1">
      <w:pPr>
        <w:pStyle w:val="PlainText"/>
        <w:adjustRightInd w:val="0"/>
        <w:snapToGrid w:val="0"/>
        <w:spacing w:line="300" w:lineRule="auto"/>
        <w:jc w:val="center"/>
        <w:rPr>
          <w:rFonts w:ascii="Times New Roman" w:eastAsia="黑体" w:hAnsi="Times New Roman"/>
          <w:sz w:val="28"/>
          <w:szCs w:val="28"/>
        </w:rPr>
      </w:pPr>
    </w:p>
    <w:p w:rsidR="000752B1" w:rsidRDefault="000752B1">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20180050</w:t>
      </w: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jc w:val="center"/>
        <w:rPr>
          <w:rFonts w:eastAsia="黑体"/>
          <w:snapToGrid w:val="0"/>
          <w:szCs w:val="21"/>
        </w:rPr>
      </w:pPr>
    </w:p>
    <w:p w:rsidR="000752B1" w:rsidRDefault="000752B1">
      <w:pPr>
        <w:adjustRightInd w:val="0"/>
        <w:snapToGrid w:val="0"/>
        <w:spacing w:line="300" w:lineRule="auto"/>
        <w:rPr>
          <w:rFonts w:eastAsia="黑体"/>
          <w:snapToGrid w:val="0"/>
          <w:szCs w:val="21"/>
          <w:u w:val="single"/>
        </w:rPr>
      </w:pPr>
    </w:p>
    <w:p w:rsidR="000752B1" w:rsidRDefault="000752B1">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0752B1" w:rsidRDefault="000752B1">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4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7 </w:t>
      </w:r>
      <w:r>
        <w:rPr>
          <w:rFonts w:ascii="方正小标宋简体" w:eastAsia="方正小标宋简体" w:hAnsi="宋体" w:hint="eastAsia"/>
          <w:b/>
          <w:sz w:val="30"/>
          <w:szCs w:val="30"/>
        </w:rPr>
        <w:t>日</w:t>
      </w:r>
    </w:p>
    <w:p w:rsidR="000752B1" w:rsidRDefault="000752B1">
      <w:pPr>
        <w:ind w:rightChars="1160" w:right="2436"/>
        <w:jc w:val="center"/>
        <w:rPr>
          <w:rFonts w:ascii="宋体"/>
          <w:b/>
          <w:szCs w:val="21"/>
        </w:rPr>
        <w:sectPr w:rsidR="000752B1">
          <w:headerReference w:type="even" r:id="rId7"/>
          <w:footerReference w:type="even" r:id="rId8"/>
          <w:footerReference w:type="default" r:id="rId9"/>
          <w:pgSz w:w="11907" w:h="16840"/>
          <w:pgMar w:top="1418" w:right="1758" w:bottom="1418" w:left="1758" w:header="567" w:footer="567" w:gutter="0"/>
          <w:pgNumType w:start="0"/>
          <w:cols w:space="720"/>
          <w:titlePg/>
          <w:docGrid w:type="linesAndChars" w:linePitch="326"/>
        </w:sectPr>
      </w:pPr>
    </w:p>
    <w:p w:rsidR="000752B1" w:rsidRDefault="000752B1">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0752B1" w:rsidRDefault="000752B1">
      <w:pPr>
        <w:ind w:rightChars="1160" w:right="2436"/>
        <w:jc w:val="center"/>
        <w:rPr>
          <w:rFonts w:ascii="宋体"/>
          <w:b/>
          <w:szCs w:val="21"/>
        </w:rPr>
      </w:pPr>
    </w:p>
    <w:p w:rsidR="000752B1" w:rsidRDefault="000752B1">
      <w:pPr>
        <w:ind w:rightChars="1160" w:right="2436"/>
        <w:jc w:val="center"/>
        <w:rPr>
          <w:rFonts w:ascii="宋体"/>
          <w:b/>
          <w:szCs w:val="21"/>
        </w:rPr>
      </w:pPr>
    </w:p>
    <w:p w:rsidR="000752B1" w:rsidRDefault="000752B1">
      <w:pPr>
        <w:jc w:val="center"/>
        <w:rPr>
          <w:rFonts w:ascii="宋体"/>
          <w:color w:val="FF0000"/>
          <w:sz w:val="28"/>
        </w:rPr>
      </w:pPr>
    </w:p>
    <w:p w:rsidR="000752B1" w:rsidRDefault="000752B1">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1</w:t>
      </w:r>
    </w:p>
    <w:p w:rsidR="000752B1" w:rsidRDefault="000752B1">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5</w:t>
      </w:r>
    </w:p>
    <w:p w:rsidR="000752B1" w:rsidRDefault="000752B1">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7</w:t>
      </w:r>
    </w:p>
    <w:p w:rsidR="000752B1" w:rsidRDefault="000752B1">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8</w:t>
      </w:r>
    </w:p>
    <w:p w:rsidR="000752B1" w:rsidRDefault="000752B1">
      <w:pPr>
        <w:rPr>
          <w:rFonts w:ascii="宋体"/>
          <w:sz w:val="28"/>
        </w:rPr>
      </w:pPr>
    </w:p>
    <w:p w:rsidR="000752B1" w:rsidRDefault="000752B1">
      <w:pPr>
        <w:spacing w:line="360" w:lineRule="auto"/>
        <w:ind w:firstLineChars="200" w:firstLine="420"/>
        <w:rPr>
          <w:rFonts w:ascii="宋体"/>
          <w:bCs/>
          <w:szCs w:val="21"/>
        </w:rPr>
      </w:pPr>
    </w:p>
    <w:p w:rsidR="000752B1" w:rsidRDefault="000752B1">
      <w:pPr>
        <w:ind w:firstLineChars="200" w:firstLine="420"/>
        <w:rPr>
          <w:rFonts w:ascii="宋体"/>
          <w:bCs/>
          <w:szCs w:val="21"/>
        </w:rPr>
      </w:pPr>
    </w:p>
    <w:p w:rsidR="000752B1" w:rsidRDefault="000752B1">
      <w:pPr>
        <w:widowControl/>
        <w:rPr>
          <w:rFonts w:ascii="宋体"/>
          <w:bCs/>
          <w:szCs w:val="21"/>
        </w:rPr>
      </w:pPr>
      <w:r>
        <w:rPr>
          <w:rFonts w:ascii="宋体" w:hAnsi="宋体"/>
          <w:bCs/>
          <w:szCs w:val="21"/>
        </w:rPr>
        <w:t xml:space="preserve">       </w:t>
      </w:r>
    </w:p>
    <w:p w:rsidR="000752B1" w:rsidRDefault="000752B1">
      <w:pPr>
        <w:tabs>
          <w:tab w:val="center" w:pos="4082"/>
        </w:tabs>
        <w:spacing w:line="480" w:lineRule="exact"/>
        <w:rPr>
          <w:rFonts w:ascii="宋体"/>
          <w:b/>
          <w:szCs w:val="21"/>
        </w:rPr>
      </w:pPr>
    </w:p>
    <w:p w:rsidR="000752B1" w:rsidRDefault="000752B1">
      <w:pPr>
        <w:tabs>
          <w:tab w:val="center" w:pos="4082"/>
        </w:tabs>
        <w:spacing w:line="480" w:lineRule="exact"/>
        <w:rPr>
          <w:rFonts w:ascii="宋体"/>
          <w:b/>
          <w:szCs w:val="21"/>
        </w:rPr>
      </w:pPr>
    </w:p>
    <w:p w:rsidR="000752B1" w:rsidRDefault="000752B1">
      <w:pPr>
        <w:tabs>
          <w:tab w:val="center" w:pos="4082"/>
        </w:tabs>
        <w:spacing w:line="480" w:lineRule="exact"/>
        <w:jc w:val="center"/>
        <w:rPr>
          <w:rFonts w:ascii="宋体"/>
          <w:szCs w:val="21"/>
        </w:rPr>
      </w:pPr>
    </w:p>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 w:rsidR="000752B1" w:rsidRDefault="000752B1">
      <w:pPr>
        <w:spacing w:line="360" w:lineRule="exact"/>
        <w:jc w:val="center"/>
        <w:rPr>
          <w:rFonts w:ascii="方正小标宋简体" w:eastAsia="方正小标宋简体" w:hAnsi="宋体"/>
          <w:color w:val="000000"/>
          <w:sz w:val="32"/>
          <w:szCs w:val="32"/>
        </w:rPr>
        <w:sectPr w:rsidR="000752B1">
          <w:footerReference w:type="default" r:id="rId10"/>
          <w:footerReference w:type="first" r:id="rId11"/>
          <w:pgSz w:w="11907" w:h="16840"/>
          <w:pgMar w:top="1418" w:right="1758" w:bottom="1418" w:left="1758" w:header="567" w:footer="567" w:gutter="0"/>
          <w:pgNumType w:start="0"/>
          <w:cols w:space="720"/>
          <w:titlePg/>
          <w:docGrid w:type="linesAndChars" w:linePitch="326"/>
        </w:sectPr>
      </w:pPr>
    </w:p>
    <w:p w:rsidR="000752B1" w:rsidRDefault="000752B1">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0752B1" w:rsidRDefault="000752B1">
      <w:pPr>
        <w:spacing w:line="360" w:lineRule="exact"/>
        <w:ind w:firstLineChars="200" w:firstLine="480"/>
        <w:rPr>
          <w:rFonts w:ascii="宋体"/>
          <w:color w:val="000000"/>
          <w:sz w:val="24"/>
          <w:szCs w:val="24"/>
        </w:rPr>
      </w:pPr>
    </w:p>
    <w:p w:rsidR="000752B1" w:rsidRDefault="000752B1">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0752B1" w:rsidRDefault="000752B1">
      <w:pPr>
        <w:spacing w:line="440" w:lineRule="exact"/>
        <w:ind w:firstLineChars="200" w:firstLine="480"/>
        <w:rPr>
          <w:rFonts w:ascii="宋体"/>
          <w:color w:val="000000"/>
          <w:sz w:val="24"/>
          <w:szCs w:val="24"/>
        </w:rPr>
      </w:pPr>
      <w:r>
        <w:rPr>
          <w:rFonts w:ascii="宋体" w:hAnsi="宋体" w:hint="eastAsia"/>
          <w:color w:val="000000"/>
          <w:sz w:val="24"/>
          <w:szCs w:val="24"/>
        </w:rPr>
        <w:t>淮阴工学院萧湖双创基地图书馆分馆图书搬迁</w:t>
      </w:r>
    </w:p>
    <w:p w:rsidR="000752B1" w:rsidRDefault="000752B1">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5</w:t>
      </w:r>
      <w:r>
        <w:rPr>
          <w:rFonts w:ascii="宋体" w:hAnsi="宋体" w:hint="eastAsia"/>
          <w:color w:val="000000"/>
          <w:sz w:val="24"/>
          <w:szCs w:val="24"/>
        </w:rPr>
        <w:t>万。</w:t>
      </w:r>
    </w:p>
    <w:p w:rsidR="000752B1" w:rsidRDefault="000752B1">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0752B1" w:rsidRDefault="000752B1">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0752B1" w:rsidRDefault="000752B1">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0752B1" w:rsidRPr="00E24432" w:rsidRDefault="000752B1">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具有经国家工商行政管理机关注册</w:t>
      </w:r>
      <w:r w:rsidRPr="00E24432">
        <w:rPr>
          <w:rFonts w:ascii="宋体" w:hAnsi="宋体" w:cs="宋体" w:hint="eastAsia"/>
          <w:color w:val="000000"/>
          <w:kern w:val="0"/>
          <w:sz w:val="24"/>
          <w:szCs w:val="24"/>
        </w:rPr>
        <w:t>的营业执照；</w:t>
      </w:r>
    </w:p>
    <w:p w:rsidR="000752B1" w:rsidRPr="00E24432" w:rsidRDefault="000752B1">
      <w:pPr>
        <w:widowControl/>
        <w:spacing w:line="440" w:lineRule="exact"/>
        <w:ind w:firstLineChars="200" w:firstLine="480"/>
        <w:jc w:val="left"/>
        <w:rPr>
          <w:rFonts w:ascii="宋体" w:cs="宋体"/>
          <w:color w:val="000000"/>
          <w:kern w:val="0"/>
          <w:sz w:val="24"/>
          <w:szCs w:val="24"/>
        </w:rPr>
      </w:pPr>
      <w:r w:rsidRPr="00E24432">
        <w:rPr>
          <w:rFonts w:ascii="宋体" w:hAnsi="宋体" w:cs="宋体"/>
          <w:color w:val="000000"/>
          <w:kern w:val="0"/>
          <w:sz w:val="24"/>
          <w:szCs w:val="24"/>
        </w:rPr>
        <w:t>2.</w:t>
      </w:r>
      <w:r w:rsidRPr="00E24432">
        <w:rPr>
          <w:rFonts w:ascii="宋体" w:hAnsi="宋体" w:cs="宋体" w:hint="eastAsia"/>
          <w:color w:val="000000"/>
          <w:kern w:val="0"/>
          <w:sz w:val="24"/>
          <w:szCs w:val="24"/>
        </w:rPr>
        <w:t>近三年从事过图书馆搬迁工作；</w:t>
      </w:r>
    </w:p>
    <w:p w:rsidR="000752B1" w:rsidRDefault="000752B1">
      <w:pPr>
        <w:widowControl/>
        <w:spacing w:line="440" w:lineRule="exact"/>
        <w:ind w:firstLineChars="200" w:firstLine="480"/>
        <w:jc w:val="left"/>
        <w:rPr>
          <w:rFonts w:ascii="宋体" w:cs="Arial"/>
          <w:color w:val="000000"/>
          <w:spacing w:val="15"/>
          <w:kern w:val="0"/>
          <w:sz w:val="24"/>
          <w:szCs w:val="24"/>
        </w:rPr>
      </w:pPr>
      <w:r w:rsidRPr="00E24432">
        <w:rPr>
          <w:rFonts w:ascii="宋体" w:hAnsi="宋体" w:cs="宋体"/>
          <w:color w:val="000000"/>
          <w:kern w:val="0"/>
          <w:sz w:val="24"/>
          <w:szCs w:val="24"/>
        </w:rPr>
        <w:t>3</w:t>
      </w:r>
      <w:r w:rsidRPr="00E24432">
        <w:rPr>
          <w:rFonts w:ascii="宋体" w:cs="宋体"/>
          <w:color w:val="000000"/>
          <w:kern w:val="0"/>
          <w:sz w:val="24"/>
          <w:szCs w:val="24"/>
        </w:rPr>
        <w:t>.</w:t>
      </w:r>
      <w:r w:rsidRPr="00E24432">
        <w:rPr>
          <w:rFonts w:ascii="宋体" w:hAnsi="宋体" w:cs="Arial" w:hint="eastAsia"/>
          <w:color w:val="000000"/>
          <w:spacing w:val="15"/>
          <w:kern w:val="0"/>
          <w:sz w:val="24"/>
          <w:szCs w:val="24"/>
        </w:rPr>
        <w:t>在招投标活动中无不良记录；</w:t>
      </w:r>
    </w:p>
    <w:p w:rsidR="000752B1" w:rsidRDefault="000752B1">
      <w:pPr>
        <w:widowControl/>
        <w:spacing w:line="440" w:lineRule="exact"/>
        <w:ind w:firstLineChars="200" w:firstLine="540"/>
        <w:jc w:val="left"/>
        <w:rPr>
          <w:rFonts w:ascii="宋体" w:cs="Arial"/>
          <w:color w:val="000000"/>
          <w:spacing w:val="15"/>
          <w:kern w:val="0"/>
          <w:sz w:val="24"/>
          <w:szCs w:val="24"/>
        </w:rPr>
      </w:pPr>
      <w:r>
        <w:rPr>
          <w:rFonts w:ascii="宋体" w:cs="Arial"/>
          <w:color w:val="000000"/>
          <w:spacing w:val="15"/>
          <w:kern w:val="0"/>
          <w:sz w:val="24"/>
          <w:szCs w:val="24"/>
        </w:rPr>
        <w:t>4.</w:t>
      </w:r>
      <w:r>
        <w:rPr>
          <w:rFonts w:ascii="宋体" w:cs="Arial" w:hint="eastAsia"/>
          <w:color w:val="000000"/>
          <w:spacing w:val="15"/>
          <w:kern w:val="0"/>
          <w:sz w:val="24"/>
          <w:szCs w:val="24"/>
        </w:rPr>
        <w:t>本次招标不接受联合体供应商参加投标；投标人单位负责人为同一人或</w:t>
      </w:r>
      <w:r>
        <w:rPr>
          <w:rFonts w:ascii="宋体" w:hAnsi="宋体" w:cs="Arial" w:hint="eastAsia"/>
          <w:color w:val="000000"/>
          <w:spacing w:val="15"/>
          <w:kern w:val="0"/>
          <w:sz w:val="24"/>
          <w:szCs w:val="24"/>
        </w:rPr>
        <w:t>者存在直接控股、管理关系的不同投标人，不得同时参加项目采购活动。</w:t>
      </w:r>
    </w:p>
    <w:p w:rsidR="000752B1" w:rsidRDefault="000752B1">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0752B1" w:rsidRDefault="000752B1">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0752B1" w:rsidRDefault="000752B1">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0752B1" w:rsidRDefault="000752B1">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四、招标文件</w:t>
      </w:r>
    </w:p>
    <w:p w:rsidR="000752B1" w:rsidRDefault="000752B1">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投标人可直接在学校网站（</w:t>
      </w:r>
      <w:r>
        <w:rPr>
          <w:rFonts w:ascii="宋体" w:hAnsi="宋体" w:cs="宋体"/>
          <w:color w:val="000000"/>
          <w:kern w:val="0"/>
          <w:sz w:val="24"/>
          <w:szCs w:val="24"/>
        </w:rPr>
        <w:t>http://zbb.hyit.edu.cn/</w:t>
      </w:r>
      <w:r>
        <w:rPr>
          <w:rFonts w:ascii="宋体" w:hAnsi="宋体" w:cs="宋体" w:hint="eastAsia"/>
          <w:color w:val="000000"/>
          <w:kern w:val="0"/>
          <w:sz w:val="24"/>
          <w:szCs w:val="24"/>
        </w:rPr>
        <w:t>或</w:t>
      </w:r>
      <w:r>
        <w:rPr>
          <w:rFonts w:ascii="宋体" w:hAnsi="宋体" w:cs="宋体"/>
          <w:color w:val="000000"/>
          <w:kern w:val="0"/>
          <w:sz w:val="24"/>
          <w:szCs w:val="24"/>
        </w:rPr>
        <w:t>http://www.hyit.edu.cn/list.asp?classid=99</w:t>
      </w:r>
      <w:r>
        <w:rPr>
          <w:rFonts w:ascii="宋体" w:hAnsi="宋体" w:cs="宋体" w:hint="eastAsia"/>
          <w:color w:val="000000"/>
          <w:kern w:val="0"/>
          <w:sz w:val="24"/>
          <w:szCs w:val="24"/>
        </w:rPr>
        <w:t>）下载招标文件电子文档。</w:t>
      </w:r>
    </w:p>
    <w:p w:rsidR="000752B1" w:rsidRDefault="000752B1">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五、投标保证金</w:t>
      </w:r>
      <w:bookmarkStart w:id="0" w:name="_GoBack"/>
      <w:bookmarkEnd w:id="0"/>
    </w:p>
    <w:p w:rsidR="000752B1" w:rsidRDefault="000752B1">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投标保证金金额</w:t>
      </w:r>
      <w:r w:rsidRPr="00E24432">
        <w:rPr>
          <w:rFonts w:ascii="宋体" w:hAnsi="宋体" w:cs="宋体" w:hint="eastAsia"/>
          <w:color w:val="000000"/>
          <w:kern w:val="0"/>
          <w:sz w:val="24"/>
          <w:szCs w:val="24"/>
        </w:rPr>
        <w:t>为</w:t>
      </w:r>
      <w:r w:rsidRPr="00E24432">
        <w:rPr>
          <w:rFonts w:ascii="宋体" w:hAnsi="宋体" w:cs="宋体"/>
          <w:color w:val="000000"/>
          <w:kern w:val="0"/>
          <w:sz w:val="24"/>
          <w:szCs w:val="24"/>
        </w:rPr>
        <w:t>1000</w:t>
      </w:r>
      <w:r w:rsidRPr="00E24432">
        <w:rPr>
          <w:rFonts w:ascii="宋体" w:hAnsi="宋体" w:cs="宋体" w:hint="eastAsia"/>
          <w:color w:val="000000"/>
          <w:kern w:val="0"/>
          <w:sz w:val="24"/>
          <w:szCs w:val="24"/>
        </w:rPr>
        <w:t>元</w:t>
      </w:r>
      <w:r>
        <w:rPr>
          <w:rFonts w:ascii="宋体" w:hAnsi="宋体" w:cs="宋体" w:hint="eastAsia"/>
          <w:color w:val="000000"/>
          <w:kern w:val="0"/>
          <w:sz w:val="24"/>
          <w:szCs w:val="24"/>
        </w:rPr>
        <w:t>整。交纳形式为电汇（保证在投标日前到账，开户名：淮阴工学院；开户行：淮安市建行中北分理处；银行帐号：</w:t>
      </w:r>
      <w:r>
        <w:rPr>
          <w:rFonts w:ascii="宋体" w:hAnsi="宋体" w:cs="宋体"/>
          <w:color w:val="000000"/>
          <w:kern w:val="0"/>
          <w:sz w:val="24"/>
          <w:szCs w:val="24"/>
        </w:rPr>
        <w:t>32001724236051451171</w:t>
      </w:r>
      <w:r>
        <w:rPr>
          <w:rFonts w:ascii="宋体" w:hAnsi="宋体" w:cs="宋体" w:hint="eastAsia"/>
          <w:color w:val="000000"/>
          <w:kern w:val="0"/>
          <w:sz w:val="24"/>
          <w:szCs w:val="24"/>
        </w:rPr>
        <w:t>），投标前在淮阴工学院财务处开据投标保证金收据。未中标单位在评标结果确定后一周内办理保证金退款手续，若延期办理则不计任何相关利息损失。中标单位保证金自动转为履约保证金，在提供服务经验收合格后办理保证金退款。</w:t>
      </w:r>
    </w:p>
    <w:p w:rsidR="000752B1" w:rsidRDefault="000752B1">
      <w:pPr>
        <w:widowControl/>
        <w:shd w:val="clear" w:color="auto" w:fill="FFFFFF"/>
        <w:spacing w:line="440" w:lineRule="exact"/>
        <w:ind w:firstLineChars="200" w:firstLine="480"/>
        <w:jc w:val="left"/>
        <w:rPr>
          <w:rFonts w:ascii="宋体" w:cs="仿宋"/>
          <w:color w:val="000000"/>
          <w:sz w:val="24"/>
          <w:szCs w:val="24"/>
        </w:rPr>
      </w:pPr>
      <w:r>
        <w:rPr>
          <w:rFonts w:ascii="宋体" w:hAnsi="宋体" w:cs="仿宋" w:hint="eastAsia"/>
          <w:color w:val="000000"/>
          <w:sz w:val="24"/>
          <w:szCs w:val="24"/>
        </w:rPr>
        <w:t>六、投标文件组成</w:t>
      </w:r>
    </w:p>
    <w:p w:rsidR="000752B1" w:rsidRDefault="000752B1">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0752B1" w:rsidRDefault="000752B1">
      <w:pPr>
        <w:widowControl/>
        <w:shd w:val="clear" w:color="auto" w:fill="FFFFFF"/>
        <w:spacing w:line="440" w:lineRule="exact"/>
        <w:ind w:firstLine="440"/>
        <w:jc w:val="left"/>
        <w:rPr>
          <w:rFonts w:ascii="宋体" w:cs="仿宋"/>
          <w:color w:val="00000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投标报价明细表</w:t>
      </w:r>
      <w:r>
        <w:rPr>
          <w:rFonts w:ascii="宋体" w:hAnsi="宋体" w:cs="仿宋" w:hint="eastAsia"/>
          <w:color w:val="000000"/>
          <w:sz w:val="24"/>
          <w:szCs w:val="24"/>
        </w:rPr>
        <w:t>（见第四章）</w:t>
      </w:r>
    </w:p>
    <w:p w:rsidR="000752B1" w:rsidRDefault="000752B1">
      <w:pPr>
        <w:widowControl/>
        <w:shd w:val="clear" w:color="auto" w:fill="FFFFFF"/>
        <w:spacing w:line="440" w:lineRule="exact"/>
        <w:ind w:firstLine="440"/>
        <w:jc w:val="left"/>
        <w:rPr>
          <w:rFonts w:ascii="宋体" w:cs="宋体"/>
          <w:color w:val="000000"/>
          <w:kern w:val="0"/>
          <w:sz w:val="24"/>
          <w:szCs w:val="24"/>
        </w:rPr>
      </w:pPr>
      <w:r>
        <w:rPr>
          <w:rFonts w:ascii="宋体" w:hAnsi="宋体" w:cs="宋体" w:hint="eastAsia"/>
          <w:color w:val="000000"/>
          <w:kern w:val="0"/>
          <w:sz w:val="24"/>
          <w:szCs w:val="24"/>
        </w:rPr>
        <w:t>投标商应在投标文件报价表中写明投标服务的单价和总价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，投标报价应包括产品的包装费、运费（运送到学校指定地点）、安装、服务费、税费等一切费用。投标人须对项目全部内容进行投标，不得拆开投标。报价方法及要求见第二章（三）报价中的要求。</w:t>
      </w:r>
    </w:p>
    <w:p w:rsidR="000752B1" w:rsidRPr="00E24432" w:rsidRDefault="000752B1">
      <w:pPr>
        <w:widowControl/>
        <w:shd w:val="clear" w:color="auto" w:fill="FFFFFF"/>
        <w:tabs>
          <w:tab w:val="left" w:pos="312"/>
        </w:tabs>
        <w:spacing w:line="440" w:lineRule="exact"/>
        <w:ind w:firstLineChars="200" w:firstLine="480"/>
        <w:jc w:val="left"/>
        <w:rPr>
          <w:rFonts w:ascii="宋体" w:cs="Arial"/>
          <w:bCs/>
          <w:spacing w:val="15"/>
          <w:kern w:val="0"/>
          <w:sz w:val="24"/>
          <w:szCs w:val="24"/>
        </w:rPr>
      </w:pPr>
      <w:r w:rsidRPr="00E24432">
        <w:rPr>
          <w:rFonts w:ascii="宋体" w:hAnsi="宋体" w:cs="宋体"/>
          <w:kern w:val="0"/>
          <w:sz w:val="24"/>
          <w:szCs w:val="24"/>
        </w:rPr>
        <w:t>3.</w:t>
      </w:r>
      <w:r w:rsidRPr="00E24432">
        <w:rPr>
          <w:rFonts w:ascii="宋体" w:hAnsi="宋体" w:cs="宋体" w:hint="eastAsia"/>
          <w:kern w:val="0"/>
          <w:sz w:val="24"/>
          <w:szCs w:val="24"/>
        </w:rPr>
        <w:t>资格证明材料：</w:t>
      </w:r>
      <w:r w:rsidRPr="00E24432">
        <w:rPr>
          <w:rFonts w:ascii="宋体" w:hAnsi="宋体" w:hint="eastAsia"/>
          <w:bCs/>
          <w:sz w:val="24"/>
          <w:szCs w:val="24"/>
        </w:rPr>
        <w:t>法定代表人资格证明或</w:t>
      </w:r>
      <w:r w:rsidRPr="00E24432">
        <w:rPr>
          <w:rFonts w:ascii="宋体" w:hAnsi="宋体" w:cs="宋体" w:hint="eastAsia"/>
          <w:kern w:val="0"/>
          <w:sz w:val="24"/>
          <w:szCs w:val="24"/>
        </w:rPr>
        <w:t>法人授权委托书</w:t>
      </w:r>
      <w:r w:rsidRPr="00E24432">
        <w:rPr>
          <w:rFonts w:ascii="宋体" w:hAnsi="宋体" w:cs="仿宋" w:hint="eastAsia"/>
          <w:sz w:val="24"/>
          <w:szCs w:val="24"/>
        </w:rPr>
        <w:t>（见第四章）</w:t>
      </w:r>
      <w:r w:rsidRPr="00E24432">
        <w:rPr>
          <w:rFonts w:ascii="宋体" w:hAnsi="宋体" w:cs="宋体" w:hint="eastAsia"/>
          <w:kern w:val="0"/>
          <w:sz w:val="24"/>
          <w:szCs w:val="24"/>
        </w:rPr>
        <w:t>，营业执照复印件，近三年</w:t>
      </w:r>
      <w:r w:rsidRPr="00E24432">
        <w:rPr>
          <w:rFonts w:ascii="宋体" w:hAnsi="宋体" w:cs="宋体" w:hint="eastAsia"/>
          <w:color w:val="000000"/>
          <w:kern w:val="0"/>
          <w:sz w:val="24"/>
          <w:szCs w:val="24"/>
        </w:rPr>
        <w:t>从事过图书馆搬迁工作的相关合同、协议复印件等证明材料（原件备查）</w:t>
      </w:r>
      <w:r w:rsidRPr="00E24432">
        <w:rPr>
          <w:rFonts w:ascii="宋体" w:hAnsi="宋体" w:cs="Arial" w:hint="eastAsia"/>
          <w:bCs/>
          <w:spacing w:val="15"/>
          <w:kern w:val="0"/>
          <w:sz w:val="24"/>
          <w:szCs w:val="24"/>
        </w:rPr>
        <w:t>。</w:t>
      </w:r>
    </w:p>
    <w:p w:rsidR="000752B1" w:rsidRPr="00E24432" w:rsidRDefault="000752B1">
      <w:pPr>
        <w:widowControl/>
        <w:shd w:val="clear" w:color="auto" w:fill="FFFFFF"/>
        <w:spacing w:line="440" w:lineRule="exact"/>
        <w:ind w:firstLine="440"/>
        <w:jc w:val="left"/>
        <w:rPr>
          <w:rFonts w:hAnsi="宋体" w:cs="宋体"/>
          <w:color w:val="000000"/>
          <w:kern w:val="0"/>
          <w:sz w:val="24"/>
          <w:szCs w:val="24"/>
        </w:rPr>
      </w:pPr>
      <w:r w:rsidRPr="00E24432">
        <w:rPr>
          <w:rFonts w:ascii="宋体" w:hAnsi="宋体" w:cs="宋体"/>
          <w:color w:val="000000"/>
          <w:kern w:val="0"/>
          <w:sz w:val="24"/>
          <w:szCs w:val="24"/>
        </w:rPr>
        <w:t>4</w:t>
      </w:r>
      <w:r w:rsidRPr="00E24432">
        <w:rPr>
          <w:rFonts w:ascii="宋体" w:cs="宋体"/>
          <w:color w:val="000000"/>
          <w:kern w:val="0"/>
          <w:sz w:val="24"/>
          <w:szCs w:val="24"/>
        </w:rPr>
        <w:t>.</w:t>
      </w:r>
      <w:r w:rsidRPr="00E24432">
        <w:rPr>
          <w:rFonts w:hAnsi="宋体" w:cs="宋体" w:hint="eastAsia"/>
          <w:color w:val="000000"/>
          <w:kern w:val="0"/>
          <w:sz w:val="24"/>
          <w:szCs w:val="24"/>
        </w:rPr>
        <w:t>搬迁工作计划、方案。</w:t>
      </w:r>
    </w:p>
    <w:p w:rsidR="000752B1" w:rsidRDefault="000752B1">
      <w:pPr>
        <w:widowControl/>
        <w:shd w:val="clear" w:color="auto" w:fill="FFFFFF"/>
        <w:spacing w:line="440" w:lineRule="exact"/>
        <w:ind w:firstLine="440"/>
        <w:jc w:val="left"/>
        <w:rPr>
          <w:color w:val="000000"/>
          <w:sz w:val="24"/>
          <w:szCs w:val="24"/>
        </w:rPr>
      </w:pPr>
      <w:r w:rsidRPr="00E24432">
        <w:rPr>
          <w:color w:val="000000"/>
          <w:sz w:val="24"/>
          <w:szCs w:val="24"/>
        </w:rPr>
        <w:t>1-4</w:t>
      </w:r>
      <w:r w:rsidRPr="00E24432">
        <w:rPr>
          <w:rFonts w:hint="eastAsia"/>
          <w:color w:val="000000"/>
          <w:sz w:val="24"/>
          <w:szCs w:val="24"/>
        </w:rPr>
        <w:t>项材料按顺序装订，所有复印件需盖章、原件备核查。</w:t>
      </w:r>
    </w:p>
    <w:p w:rsidR="000752B1" w:rsidRDefault="000752B1">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0752B1" w:rsidRDefault="000752B1">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4</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28</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8:30-1</w:t>
      </w:r>
      <w:r>
        <w:rPr>
          <w:rFonts w:ascii="宋体" w:cs="Arial"/>
          <w:color w:val="000000"/>
          <w:spacing w:val="15"/>
          <w:kern w:val="0"/>
          <w:sz w:val="24"/>
          <w:szCs w:val="24"/>
        </w:rPr>
        <w:t>0</w:t>
      </w:r>
      <w:r>
        <w:rPr>
          <w:rFonts w:ascii="宋体" w:hAnsi="宋体" w:cs="Arial"/>
          <w:color w:val="000000"/>
          <w:spacing w:val="15"/>
          <w:kern w:val="0"/>
          <w:sz w:val="24"/>
          <w:szCs w:val="24"/>
        </w:rPr>
        <w:t>:00</w:t>
      </w:r>
      <w:r>
        <w:rPr>
          <w:rFonts w:ascii="宋体" w:hAnsi="宋体" w:cs="Arial" w:hint="eastAsia"/>
          <w:color w:val="000000"/>
          <w:spacing w:val="15"/>
          <w:kern w:val="0"/>
          <w:sz w:val="24"/>
          <w:szCs w:val="24"/>
        </w:rPr>
        <w:t>。</w:t>
      </w:r>
    </w:p>
    <w:p w:rsidR="000752B1" w:rsidRDefault="000752B1">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12"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淮阴工学院枚乘路校区翔宇楼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0752B1" w:rsidRDefault="000752B1">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四份投标文件（包括一份正本和三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招标人不退还投标人所投招标文件。</w:t>
      </w:r>
    </w:p>
    <w:p w:rsidR="000752B1" w:rsidRDefault="000752B1">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0752B1" w:rsidRDefault="000752B1">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4</w:t>
      </w:r>
      <w:r>
        <w:rPr>
          <w:rFonts w:ascii="宋体" w:hAnsi="宋体" w:cs="Arial" w:hint="eastAsia"/>
          <w:color w:val="000000"/>
          <w:spacing w:val="15"/>
          <w:kern w:val="0"/>
          <w:sz w:val="24"/>
        </w:rPr>
        <w:t>月</w:t>
      </w:r>
      <w:r>
        <w:rPr>
          <w:rFonts w:ascii="宋体" w:hAnsi="宋体" w:cs="Arial"/>
          <w:color w:val="000000"/>
          <w:spacing w:val="15"/>
          <w:kern w:val="0"/>
          <w:sz w:val="24"/>
        </w:rPr>
        <w:t>28</w:t>
      </w:r>
      <w:r>
        <w:rPr>
          <w:rFonts w:ascii="宋体" w:hAnsi="宋体" w:cs="Arial" w:hint="eastAsia"/>
          <w:color w:val="000000"/>
          <w:spacing w:val="15"/>
          <w:kern w:val="0"/>
          <w:sz w:val="24"/>
        </w:rPr>
        <w:t>日下午（暂定）。</w:t>
      </w:r>
      <w:r>
        <w:rPr>
          <w:rFonts w:ascii="宋体" w:cs="Arial"/>
          <w:color w:val="000000"/>
          <w:spacing w:val="15"/>
          <w:kern w:val="0"/>
          <w:sz w:val="24"/>
        </w:rPr>
        <w:t> </w:t>
      </w:r>
      <w:r>
        <w:rPr>
          <w:rFonts w:ascii="宋体" w:hAnsi="宋体" w:cs="Arial"/>
          <w:color w:val="000000"/>
          <w:spacing w:val="15"/>
          <w:kern w:val="0"/>
          <w:sz w:val="24"/>
        </w:rPr>
        <w:t xml:space="preserve"> </w:t>
      </w:r>
    </w:p>
    <w:p w:rsidR="000752B1" w:rsidRDefault="000752B1">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0752B1" w:rsidRDefault="000752B1" w:rsidP="00E24432">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0752B1" w:rsidRDefault="000752B1">
      <w:pPr>
        <w:widowControl/>
        <w:shd w:val="clear" w:color="auto" w:fill="FFFFFF"/>
        <w:spacing w:line="440" w:lineRule="exact"/>
        <w:ind w:firstLine="440"/>
        <w:jc w:val="left"/>
        <w:rPr>
          <w:rFonts w:ascii="宋体"/>
          <w:sz w:val="24"/>
        </w:rPr>
      </w:pPr>
      <w:r>
        <w:rPr>
          <w:rFonts w:ascii="宋体" w:hAnsi="宋体" w:cs="宋体" w:hint="eastAsia"/>
          <w:color w:val="000000"/>
          <w:kern w:val="0"/>
          <w:sz w:val="24"/>
        </w:rPr>
        <w:t>我校评标小组将本着公平、公正、公开原则，对项目进行评价。</w:t>
      </w:r>
      <w:r>
        <w:rPr>
          <w:rFonts w:ascii="宋体" w:hAnsi="宋体" w:hint="eastAsia"/>
          <w:sz w:val="24"/>
        </w:rPr>
        <w:t>若实质性响应不足</w:t>
      </w:r>
      <w:r>
        <w:rPr>
          <w:rFonts w:ascii="宋体" w:hAnsi="宋体"/>
          <w:sz w:val="24"/>
        </w:rPr>
        <w:t>3</w:t>
      </w:r>
      <w:r>
        <w:rPr>
          <w:rFonts w:ascii="宋体" w:hAnsi="宋体" w:hint="eastAsia"/>
          <w:sz w:val="24"/>
        </w:rPr>
        <w:t>家，我校可以宣布项目流标或可采用竞争性谈判等方式确定供货商。</w:t>
      </w:r>
      <w:r>
        <w:rPr>
          <w:rFonts w:ascii="宋体" w:hAnsi="宋体" w:hint="eastAsia"/>
          <w:color w:val="000000"/>
          <w:sz w:val="24"/>
          <w:szCs w:val="24"/>
        </w:rPr>
        <w:t>本项目评标方法采用最低评标价法，即投标文件满足招标文件全部实质性要求，且投标报价最低的投标人为中标候选人。</w:t>
      </w:r>
    </w:p>
    <w:p w:rsidR="000752B1" w:rsidRDefault="000752B1">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0752B1" w:rsidRDefault="000752B1">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0752B1" w:rsidRDefault="000752B1">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0752B1" w:rsidRDefault="000752B1">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0752B1" w:rsidRDefault="000752B1">
      <w:pPr>
        <w:widowControl/>
        <w:spacing w:line="440" w:lineRule="exact"/>
        <w:ind w:firstLineChars="200" w:firstLine="480"/>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0752B1" w:rsidRDefault="000752B1">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0752B1" w:rsidRDefault="000752B1">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0752B1" w:rsidRDefault="000752B1">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0752B1" w:rsidRDefault="000752B1">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w:t>
      </w:r>
    </w:p>
    <w:p w:rsidR="000752B1" w:rsidRDefault="000752B1">
      <w:pPr>
        <w:widowControl/>
        <w:shd w:val="clear" w:color="auto" w:fill="FFFFFF"/>
        <w:spacing w:line="440" w:lineRule="exact"/>
        <w:ind w:firstLine="440"/>
        <w:jc w:val="left"/>
        <w:rPr>
          <w:rFonts w:ascii="宋体" w:cs="宋体"/>
          <w:color w:val="000000"/>
          <w:kern w:val="0"/>
          <w:sz w:val="24"/>
          <w:szCs w:val="24"/>
        </w:rPr>
      </w:pPr>
      <w:r>
        <w:rPr>
          <w:rFonts w:ascii="宋体" w:hAnsi="宋体" w:cs="宋体" w:hint="eastAsia"/>
          <w:color w:val="000000"/>
          <w:kern w:val="0"/>
          <w:sz w:val="24"/>
          <w:szCs w:val="24"/>
        </w:rPr>
        <w:t>搬迁时间：合同签订后连续</w:t>
      </w:r>
      <w:r>
        <w:rPr>
          <w:rFonts w:ascii="宋体" w:hAnsi="宋体" w:cs="宋体"/>
          <w:color w:val="000000"/>
          <w:kern w:val="0"/>
          <w:sz w:val="24"/>
          <w:szCs w:val="24"/>
        </w:rPr>
        <w:t>15</w:t>
      </w:r>
      <w:r>
        <w:rPr>
          <w:rFonts w:ascii="宋体" w:hAnsi="宋体" w:cs="宋体" w:hint="eastAsia"/>
          <w:color w:val="000000"/>
          <w:kern w:val="0"/>
          <w:sz w:val="24"/>
          <w:szCs w:val="24"/>
        </w:rPr>
        <w:t>个日历日内完成。</w:t>
      </w:r>
    </w:p>
    <w:p w:rsidR="000752B1" w:rsidRDefault="000752B1">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0752B1" w:rsidRDefault="000752B1">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0752B1" w:rsidRDefault="000752B1">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0752B1" w:rsidRDefault="000752B1">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0752B1" w:rsidRDefault="000752B1">
      <w:pPr>
        <w:spacing w:line="440" w:lineRule="exact"/>
        <w:ind w:firstLineChars="200" w:firstLine="480"/>
        <w:rPr>
          <w:rFonts w:ascii="宋体" w:cs="仿宋"/>
          <w:color w:val="000000"/>
          <w:sz w:val="24"/>
        </w:rPr>
      </w:pPr>
      <w:r>
        <w:rPr>
          <w:rFonts w:ascii="宋体" w:hAnsi="宋体" w:cs="仿宋" w:hint="eastAsia"/>
          <w:color w:val="000000"/>
          <w:sz w:val="24"/>
        </w:rPr>
        <w:t>技术咨询联系人：戴老师，联系电话：</w:t>
      </w:r>
      <w:r>
        <w:rPr>
          <w:rFonts w:ascii="宋体" w:hAnsi="宋体" w:cs="仿宋"/>
          <w:color w:val="000000"/>
          <w:sz w:val="24"/>
        </w:rPr>
        <w:t>0517-83559102/13861569586</w:t>
      </w:r>
      <w:r>
        <w:rPr>
          <w:rFonts w:ascii="宋体" w:hAnsi="宋体" w:cs="仿宋" w:hint="eastAsia"/>
          <w:color w:val="000000"/>
          <w:sz w:val="24"/>
        </w:rPr>
        <w:t>；</w:t>
      </w:r>
    </w:p>
    <w:p w:rsidR="000752B1" w:rsidRDefault="000752B1">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0752B1" w:rsidRDefault="000752B1">
      <w:pPr>
        <w:spacing w:line="440" w:lineRule="exact"/>
        <w:ind w:firstLineChars="200" w:firstLine="480"/>
        <w:rPr>
          <w:rFonts w:ascii="宋体" w:cs="Arial"/>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205</w:t>
      </w:r>
      <w:r>
        <w:rPr>
          <w:rFonts w:ascii="宋体" w:hAnsi="宋体" w:cs="Arial" w:hint="eastAsia"/>
          <w:color w:val="000000"/>
          <w:sz w:val="24"/>
        </w:rPr>
        <w:t>室。</w:t>
      </w:r>
    </w:p>
    <w:p w:rsidR="000752B1" w:rsidRDefault="000752B1">
      <w:pPr>
        <w:spacing w:line="440" w:lineRule="exact"/>
        <w:ind w:firstLineChars="200" w:firstLine="480"/>
        <w:rPr>
          <w:rFonts w:ascii="宋体" w:cs="Arial"/>
          <w:color w:val="000000"/>
          <w:sz w:val="24"/>
        </w:rPr>
      </w:pPr>
    </w:p>
    <w:p w:rsidR="000752B1" w:rsidRDefault="000752B1">
      <w:pPr>
        <w:spacing w:line="440" w:lineRule="exact"/>
        <w:ind w:firstLineChars="200" w:firstLine="480"/>
        <w:rPr>
          <w:rFonts w:ascii="宋体" w:cs="仿宋"/>
          <w:color w:val="000000"/>
          <w:sz w:val="24"/>
        </w:rPr>
      </w:pPr>
    </w:p>
    <w:p w:rsidR="000752B1" w:rsidRDefault="000752B1">
      <w:pPr>
        <w:widowControl/>
        <w:spacing w:line="44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0752B1" w:rsidRDefault="000752B1">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4</w:t>
      </w:r>
      <w:r>
        <w:rPr>
          <w:rFonts w:ascii="宋体" w:cs="Arial" w:hint="eastAsia"/>
          <w:color w:val="000000"/>
          <w:spacing w:val="15"/>
          <w:kern w:val="0"/>
          <w:sz w:val="24"/>
        </w:rPr>
        <w:t>月</w:t>
      </w:r>
      <w:r>
        <w:rPr>
          <w:rFonts w:ascii="宋体" w:cs="Arial"/>
          <w:color w:val="000000"/>
          <w:spacing w:val="15"/>
          <w:kern w:val="0"/>
          <w:sz w:val="24"/>
        </w:rPr>
        <w:t>7</w:t>
      </w:r>
      <w:r>
        <w:rPr>
          <w:rFonts w:ascii="宋体" w:cs="Arial" w:hint="eastAsia"/>
          <w:color w:val="000000"/>
          <w:spacing w:val="15"/>
          <w:kern w:val="0"/>
          <w:sz w:val="24"/>
        </w:rPr>
        <w:t>日</w:t>
      </w:r>
    </w:p>
    <w:p w:rsidR="000752B1" w:rsidRDefault="000752B1">
      <w:pPr>
        <w:jc w:val="center"/>
        <w:rPr>
          <w:rFonts w:ascii="方正小标宋简体" w:eastAsia="方正小标宋简体"/>
          <w:sz w:val="32"/>
          <w:szCs w:val="32"/>
        </w:rPr>
      </w:pPr>
      <w:r>
        <w:rPr>
          <w:rFonts w:ascii="方正小标宋简体" w:eastAsia="方正小标宋简体"/>
          <w:sz w:val="32"/>
          <w:szCs w:val="32"/>
        </w:rPr>
        <w:br w:type="page"/>
      </w: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w:t>
      </w:r>
    </w:p>
    <w:p w:rsidR="000752B1" w:rsidRDefault="000752B1">
      <w:pPr>
        <w:rPr>
          <w:sz w:val="24"/>
          <w:szCs w:val="24"/>
        </w:rPr>
      </w:pPr>
    </w:p>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一、项目概况</w:t>
      </w:r>
    </w:p>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工作内容：主要包括根据甲方要求从枚乗路校区图书馆和北京路分馆指定书库书架上抽取指定规则的图书，抽书后对书库范围内剩余图书的倒架；对抽取的图书捆扎、调拨、搬运到萧湖双创基地分馆指定位置后上架、排架、整架。还包括将枚乘路校区捆扎好的部分图书运送至萧湖双创基地分馆指定位置上架、排架、整架。</w:t>
      </w:r>
      <w:r>
        <w:rPr>
          <w:rFonts w:ascii="宋体" w:hAnsi="宋体"/>
          <w:bCs/>
          <w:color w:val="000000"/>
          <w:sz w:val="24"/>
          <w:szCs w:val="24"/>
        </w:rPr>
        <w:t xml:space="preserve"> </w:t>
      </w:r>
    </w:p>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工作地点：北京路校区图书馆</w:t>
      </w:r>
      <w:r w:rsidRPr="001440C4">
        <w:rPr>
          <w:rFonts w:ascii="宋体" w:hAnsi="宋体"/>
          <w:bCs/>
          <w:sz w:val="24"/>
          <w:szCs w:val="24"/>
        </w:rPr>
        <w:t>(</w:t>
      </w:r>
      <w:r w:rsidRPr="001440C4">
        <w:rPr>
          <w:rFonts w:ascii="宋体" w:hAnsi="宋体" w:hint="eastAsia"/>
          <w:bCs/>
          <w:sz w:val="24"/>
          <w:szCs w:val="24"/>
        </w:rPr>
        <w:t>有电梯）</w:t>
      </w:r>
      <w:r>
        <w:rPr>
          <w:rFonts w:ascii="宋体" w:hAnsi="宋体" w:hint="eastAsia"/>
          <w:bCs/>
          <w:color w:val="000000"/>
          <w:sz w:val="24"/>
          <w:szCs w:val="24"/>
        </w:rPr>
        <w:t>、枚乘路校区图书馆（有电梯）</w:t>
      </w:r>
      <w:r>
        <w:rPr>
          <w:rFonts w:ascii="宋体" w:hAnsi="Wingdings" w:hint="eastAsia"/>
          <w:bCs/>
          <w:color w:val="000000"/>
          <w:sz w:val="24"/>
          <w:szCs w:val="24"/>
        </w:rPr>
        <w:sym w:font="Wingdings" w:char="F0E0"/>
      </w:r>
      <w:r>
        <w:rPr>
          <w:rFonts w:ascii="宋体" w:hAnsi="宋体" w:hint="eastAsia"/>
          <w:bCs/>
          <w:color w:val="000000"/>
          <w:sz w:val="24"/>
          <w:szCs w:val="24"/>
        </w:rPr>
        <w:t>萧湖基地图书馆（</w:t>
      </w:r>
      <w:r>
        <w:rPr>
          <w:rFonts w:ascii="宋体" w:hAnsi="宋体"/>
          <w:bCs/>
          <w:color w:val="000000"/>
          <w:sz w:val="24"/>
          <w:szCs w:val="24"/>
        </w:rPr>
        <w:t>1</w:t>
      </w:r>
      <w:r>
        <w:rPr>
          <w:rFonts w:ascii="宋体" w:hAnsi="宋体" w:hint="eastAsia"/>
          <w:bCs/>
          <w:color w:val="000000"/>
          <w:sz w:val="24"/>
          <w:szCs w:val="24"/>
        </w:rPr>
        <w:t>楼）</w:t>
      </w:r>
    </w:p>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工作量：图书约</w:t>
      </w:r>
      <w:r>
        <w:rPr>
          <w:rFonts w:ascii="宋体" w:hAnsi="宋体"/>
          <w:bCs/>
          <w:color w:val="000000"/>
          <w:sz w:val="24"/>
          <w:szCs w:val="24"/>
        </w:rPr>
        <w:t>5</w:t>
      </w:r>
      <w:r>
        <w:rPr>
          <w:rFonts w:ascii="宋体" w:hAnsi="宋体" w:hint="eastAsia"/>
          <w:bCs/>
          <w:color w:val="000000"/>
          <w:sz w:val="24"/>
          <w:szCs w:val="24"/>
        </w:rPr>
        <w:t>万册，其中枚乘路校区图书馆约</w:t>
      </w:r>
      <w:r>
        <w:rPr>
          <w:rFonts w:ascii="宋体" w:hAnsi="宋体"/>
          <w:bCs/>
          <w:color w:val="000000"/>
          <w:sz w:val="24"/>
          <w:szCs w:val="24"/>
        </w:rPr>
        <w:t>3.4</w:t>
      </w:r>
      <w:r>
        <w:rPr>
          <w:rFonts w:ascii="宋体" w:hAnsi="宋体" w:hint="eastAsia"/>
          <w:bCs/>
          <w:color w:val="000000"/>
          <w:sz w:val="24"/>
          <w:szCs w:val="24"/>
        </w:rPr>
        <w:t>万册、北京路校区图书馆约</w:t>
      </w:r>
      <w:r>
        <w:rPr>
          <w:rFonts w:ascii="宋体" w:hAnsi="宋体"/>
          <w:bCs/>
          <w:color w:val="000000"/>
          <w:sz w:val="24"/>
          <w:szCs w:val="24"/>
        </w:rPr>
        <w:t>1.6</w:t>
      </w:r>
      <w:r>
        <w:rPr>
          <w:rFonts w:ascii="宋体" w:hAnsi="宋体" w:hint="eastAsia"/>
          <w:bCs/>
          <w:color w:val="000000"/>
          <w:sz w:val="24"/>
          <w:szCs w:val="24"/>
        </w:rPr>
        <w:t>万册。</w:t>
      </w:r>
      <w:r>
        <w:rPr>
          <w:rFonts w:ascii="宋体" w:hAnsi="宋体"/>
          <w:bCs/>
          <w:color w:val="000000"/>
          <w:sz w:val="24"/>
          <w:szCs w:val="24"/>
        </w:rPr>
        <w:t xml:space="preserve"> </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3887"/>
        <w:gridCol w:w="1700"/>
      </w:tblGrid>
      <w:tr w:rsidR="000752B1">
        <w:tc>
          <w:tcPr>
            <w:tcW w:w="817" w:type="dxa"/>
            <w:vAlign w:val="center"/>
          </w:tcPr>
          <w:p w:rsidR="000752B1" w:rsidRDefault="000752B1">
            <w:pPr>
              <w:widowControl/>
              <w:jc w:val="center"/>
              <w:rPr>
                <w:rFonts w:ascii="黑体" w:eastAsia="黑体" w:hAnsi="黑体"/>
                <w:b/>
                <w:bCs/>
                <w:sz w:val="28"/>
                <w:szCs w:val="28"/>
              </w:rPr>
            </w:pPr>
            <w:r>
              <w:rPr>
                <w:rFonts w:ascii="黑体" w:eastAsia="黑体" w:hAnsi="黑体" w:cs="宋体" w:hint="eastAsia"/>
                <w:b/>
                <w:bCs/>
                <w:kern w:val="0"/>
                <w:sz w:val="28"/>
                <w:szCs w:val="28"/>
              </w:rPr>
              <w:t>项目</w:t>
            </w:r>
          </w:p>
        </w:tc>
        <w:tc>
          <w:tcPr>
            <w:tcW w:w="2268" w:type="dxa"/>
            <w:vAlign w:val="center"/>
          </w:tcPr>
          <w:p w:rsidR="000752B1" w:rsidRDefault="000752B1">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工作任务</w:t>
            </w:r>
          </w:p>
        </w:tc>
        <w:tc>
          <w:tcPr>
            <w:tcW w:w="3887" w:type="dxa"/>
            <w:vAlign w:val="center"/>
          </w:tcPr>
          <w:p w:rsidR="000752B1" w:rsidRDefault="000752B1">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工作内容</w:t>
            </w:r>
          </w:p>
        </w:tc>
        <w:tc>
          <w:tcPr>
            <w:tcW w:w="1700" w:type="dxa"/>
            <w:vAlign w:val="center"/>
          </w:tcPr>
          <w:p w:rsidR="000752B1" w:rsidRDefault="000752B1">
            <w:pPr>
              <w:jc w:val="center"/>
              <w:rPr>
                <w:rFonts w:ascii="黑体" w:eastAsia="黑体" w:hAnsi="黑体"/>
                <w:b/>
                <w:bCs/>
                <w:sz w:val="28"/>
                <w:szCs w:val="28"/>
              </w:rPr>
            </w:pPr>
            <w:r>
              <w:rPr>
                <w:rFonts w:ascii="黑体" w:eastAsia="黑体" w:hAnsi="黑体" w:hint="eastAsia"/>
                <w:b/>
                <w:bCs/>
                <w:sz w:val="28"/>
                <w:szCs w:val="28"/>
              </w:rPr>
              <w:t>数量（万册）</w:t>
            </w:r>
          </w:p>
        </w:tc>
      </w:tr>
      <w:tr w:rsidR="000752B1">
        <w:trPr>
          <w:trHeight w:val="173"/>
        </w:trPr>
        <w:tc>
          <w:tcPr>
            <w:tcW w:w="817" w:type="dxa"/>
            <w:vMerge w:val="restart"/>
            <w:vAlign w:val="center"/>
          </w:tcPr>
          <w:p w:rsidR="000752B1" w:rsidRDefault="000752B1">
            <w:pPr>
              <w:jc w:val="center"/>
              <w:rPr>
                <w:rFonts w:ascii="宋体"/>
                <w:sz w:val="28"/>
                <w:szCs w:val="28"/>
              </w:rPr>
            </w:pPr>
            <w:r>
              <w:rPr>
                <w:rFonts w:ascii="宋体" w:hAnsi="宋体"/>
                <w:sz w:val="28"/>
                <w:szCs w:val="28"/>
              </w:rPr>
              <w:t>1</w:t>
            </w:r>
          </w:p>
        </w:tc>
        <w:tc>
          <w:tcPr>
            <w:tcW w:w="2268" w:type="dxa"/>
            <w:vMerge w:val="restart"/>
            <w:vAlign w:val="center"/>
          </w:tcPr>
          <w:p w:rsidR="000752B1" w:rsidRDefault="000752B1">
            <w:pPr>
              <w:rPr>
                <w:rFonts w:ascii="宋体"/>
                <w:sz w:val="28"/>
                <w:szCs w:val="28"/>
              </w:rPr>
            </w:pPr>
            <w:r>
              <w:rPr>
                <w:rFonts w:ascii="宋体" w:hAnsi="宋体" w:cs="宋体" w:hint="eastAsia"/>
                <w:kern w:val="0"/>
                <w:sz w:val="24"/>
                <w:szCs w:val="24"/>
              </w:rPr>
              <w:t>枚乗路校区馆</w:t>
            </w:r>
            <w:r>
              <w:rPr>
                <w:rFonts w:ascii="宋体" w:hAnsi="Wingdings" w:cs="宋体" w:hint="eastAsia"/>
                <w:kern w:val="0"/>
                <w:sz w:val="24"/>
                <w:szCs w:val="24"/>
              </w:rPr>
              <w:sym w:font="Wingdings" w:char="F0E0"/>
            </w:r>
            <w:r>
              <w:rPr>
                <w:rFonts w:ascii="宋体" w:hAnsi="宋体" w:cs="宋体" w:hint="eastAsia"/>
                <w:kern w:val="0"/>
                <w:sz w:val="24"/>
                <w:szCs w:val="24"/>
              </w:rPr>
              <w:t>萧湖分馆</w:t>
            </w:r>
          </w:p>
        </w:tc>
        <w:tc>
          <w:tcPr>
            <w:tcW w:w="3887" w:type="dxa"/>
          </w:tcPr>
          <w:p w:rsidR="000752B1" w:rsidRDefault="000752B1">
            <w:pPr>
              <w:rPr>
                <w:rFonts w:ascii="宋体"/>
                <w:sz w:val="28"/>
                <w:szCs w:val="28"/>
              </w:rPr>
            </w:pPr>
            <w:r>
              <w:rPr>
                <w:rFonts w:ascii="宋体" w:hAnsi="宋体" w:cs="宋体" w:hint="eastAsia"/>
                <w:kern w:val="0"/>
                <w:sz w:val="24"/>
                <w:szCs w:val="24"/>
              </w:rPr>
              <w:t>抽书：图书抽取、调拨、捆扎（必要时倒架）</w:t>
            </w:r>
          </w:p>
        </w:tc>
        <w:tc>
          <w:tcPr>
            <w:tcW w:w="1700" w:type="dxa"/>
            <w:vMerge w:val="restart"/>
            <w:vAlign w:val="center"/>
          </w:tcPr>
          <w:p w:rsidR="000752B1" w:rsidRDefault="000752B1">
            <w:pPr>
              <w:jc w:val="center"/>
              <w:rPr>
                <w:rFonts w:ascii="宋体"/>
                <w:sz w:val="28"/>
                <w:szCs w:val="28"/>
              </w:rPr>
            </w:pPr>
            <w:r>
              <w:rPr>
                <w:rFonts w:ascii="宋体" w:hAnsi="宋体"/>
                <w:sz w:val="28"/>
                <w:szCs w:val="28"/>
              </w:rPr>
              <w:t>2.55</w:t>
            </w:r>
          </w:p>
        </w:tc>
      </w:tr>
      <w:tr w:rsidR="000752B1">
        <w:trPr>
          <w:trHeight w:val="172"/>
        </w:trPr>
        <w:tc>
          <w:tcPr>
            <w:tcW w:w="817" w:type="dxa"/>
            <w:vMerge/>
            <w:vAlign w:val="center"/>
          </w:tcPr>
          <w:p w:rsidR="000752B1" w:rsidRDefault="000752B1">
            <w:pPr>
              <w:jc w:val="center"/>
              <w:rPr>
                <w:rFonts w:ascii="宋体"/>
                <w:sz w:val="28"/>
                <w:szCs w:val="28"/>
              </w:rPr>
            </w:pPr>
          </w:p>
        </w:tc>
        <w:tc>
          <w:tcPr>
            <w:tcW w:w="2268" w:type="dxa"/>
            <w:vMerge/>
            <w:vAlign w:val="center"/>
          </w:tcPr>
          <w:p w:rsidR="000752B1" w:rsidRDefault="000752B1">
            <w:pPr>
              <w:rPr>
                <w:rFonts w:ascii="宋体" w:cs="宋体"/>
                <w:kern w:val="0"/>
                <w:sz w:val="24"/>
                <w:szCs w:val="24"/>
              </w:rPr>
            </w:pPr>
          </w:p>
        </w:tc>
        <w:tc>
          <w:tcPr>
            <w:tcW w:w="3887" w:type="dxa"/>
          </w:tcPr>
          <w:p w:rsidR="000752B1" w:rsidRDefault="000752B1">
            <w:pPr>
              <w:rPr>
                <w:rFonts w:ascii="宋体" w:cs="宋体"/>
                <w:kern w:val="0"/>
                <w:sz w:val="24"/>
                <w:szCs w:val="24"/>
              </w:rPr>
            </w:pPr>
            <w:r>
              <w:rPr>
                <w:rFonts w:ascii="宋体" w:hAnsi="宋体" w:cs="宋体" w:hint="eastAsia"/>
                <w:kern w:val="0"/>
                <w:sz w:val="24"/>
                <w:szCs w:val="24"/>
              </w:rPr>
              <w:t>搬运：枚乗路校区</w:t>
            </w:r>
            <w:r>
              <w:rPr>
                <w:rFonts w:ascii="宋体" w:hAnsi="Wingdings" w:cs="宋体" w:hint="eastAsia"/>
                <w:kern w:val="0"/>
                <w:sz w:val="24"/>
                <w:szCs w:val="24"/>
              </w:rPr>
              <w:sym w:font="Wingdings" w:char="F0E0"/>
            </w:r>
            <w:r>
              <w:rPr>
                <w:rFonts w:ascii="宋体" w:hAnsi="宋体" w:cs="宋体" w:hint="eastAsia"/>
                <w:kern w:val="0"/>
                <w:sz w:val="24"/>
                <w:szCs w:val="24"/>
              </w:rPr>
              <w:t>萧湖双创基地</w:t>
            </w:r>
          </w:p>
        </w:tc>
        <w:tc>
          <w:tcPr>
            <w:tcW w:w="1700" w:type="dxa"/>
            <w:vMerge/>
            <w:vAlign w:val="center"/>
          </w:tcPr>
          <w:p w:rsidR="000752B1" w:rsidRDefault="000752B1">
            <w:pPr>
              <w:jc w:val="center"/>
              <w:rPr>
                <w:rFonts w:ascii="宋体"/>
                <w:sz w:val="28"/>
                <w:szCs w:val="28"/>
              </w:rPr>
            </w:pPr>
          </w:p>
        </w:tc>
      </w:tr>
      <w:tr w:rsidR="000752B1">
        <w:trPr>
          <w:trHeight w:val="172"/>
        </w:trPr>
        <w:tc>
          <w:tcPr>
            <w:tcW w:w="817" w:type="dxa"/>
            <w:vMerge/>
            <w:vAlign w:val="center"/>
          </w:tcPr>
          <w:p w:rsidR="000752B1" w:rsidRDefault="000752B1">
            <w:pPr>
              <w:jc w:val="center"/>
              <w:rPr>
                <w:rFonts w:ascii="宋体"/>
                <w:sz w:val="28"/>
                <w:szCs w:val="28"/>
              </w:rPr>
            </w:pPr>
          </w:p>
        </w:tc>
        <w:tc>
          <w:tcPr>
            <w:tcW w:w="2268" w:type="dxa"/>
            <w:vMerge/>
            <w:vAlign w:val="center"/>
          </w:tcPr>
          <w:p w:rsidR="000752B1" w:rsidRDefault="000752B1">
            <w:pPr>
              <w:rPr>
                <w:rFonts w:ascii="宋体" w:cs="宋体"/>
                <w:kern w:val="0"/>
                <w:sz w:val="24"/>
                <w:szCs w:val="24"/>
              </w:rPr>
            </w:pPr>
          </w:p>
        </w:tc>
        <w:tc>
          <w:tcPr>
            <w:tcW w:w="3887" w:type="dxa"/>
          </w:tcPr>
          <w:p w:rsidR="000752B1" w:rsidRDefault="000752B1">
            <w:pPr>
              <w:rPr>
                <w:rFonts w:ascii="宋体" w:cs="宋体"/>
                <w:kern w:val="0"/>
                <w:sz w:val="24"/>
                <w:szCs w:val="24"/>
              </w:rPr>
            </w:pPr>
            <w:r>
              <w:rPr>
                <w:rFonts w:ascii="宋体" w:hAnsi="宋体" w:cs="宋体" w:hint="eastAsia"/>
                <w:kern w:val="0"/>
                <w:sz w:val="24"/>
                <w:szCs w:val="24"/>
              </w:rPr>
              <w:t>上书：上架、细排架、整架</w:t>
            </w:r>
          </w:p>
        </w:tc>
        <w:tc>
          <w:tcPr>
            <w:tcW w:w="1700" w:type="dxa"/>
            <w:vMerge/>
            <w:vAlign w:val="center"/>
          </w:tcPr>
          <w:p w:rsidR="000752B1" w:rsidRDefault="000752B1">
            <w:pPr>
              <w:jc w:val="center"/>
              <w:rPr>
                <w:rFonts w:ascii="宋体"/>
                <w:sz w:val="28"/>
                <w:szCs w:val="28"/>
              </w:rPr>
            </w:pPr>
          </w:p>
        </w:tc>
      </w:tr>
      <w:tr w:rsidR="000752B1">
        <w:trPr>
          <w:trHeight w:val="171"/>
        </w:trPr>
        <w:tc>
          <w:tcPr>
            <w:tcW w:w="817" w:type="dxa"/>
            <w:vMerge w:val="restart"/>
            <w:vAlign w:val="center"/>
          </w:tcPr>
          <w:p w:rsidR="000752B1" w:rsidRDefault="000752B1">
            <w:pPr>
              <w:jc w:val="center"/>
              <w:rPr>
                <w:rFonts w:ascii="宋体"/>
                <w:sz w:val="28"/>
                <w:szCs w:val="28"/>
              </w:rPr>
            </w:pPr>
            <w:r>
              <w:rPr>
                <w:rFonts w:ascii="宋体" w:hAnsi="宋体"/>
                <w:sz w:val="28"/>
                <w:szCs w:val="28"/>
              </w:rPr>
              <w:t>2</w:t>
            </w:r>
          </w:p>
        </w:tc>
        <w:tc>
          <w:tcPr>
            <w:tcW w:w="2268" w:type="dxa"/>
            <w:vMerge w:val="restart"/>
            <w:vAlign w:val="center"/>
          </w:tcPr>
          <w:p w:rsidR="000752B1" w:rsidRDefault="000752B1">
            <w:pPr>
              <w:rPr>
                <w:rFonts w:ascii="宋体"/>
                <w:sz w:val="28"/>
                <w:szCs w:val="28"/>
              </w:rPr>
            </w:pPr>
            <w:r>
              <w:rPr>
                <w:rFonts w:ascii="宋体" w:hAnsi="宋体" w:cs="宋体" w:hint="eastAsia"/>
                <w:kern w:val="0"/>
                <w:sz w:val="24"/>
                <w:szCs w:val="24"/>
              </w:rPr>
              <w:t>枚乗路校区馆</w:t>
            </w:r>
            <w:r>
              <w:rPr>
                <w:rFonts w:ascii="宋体" w:hAnsi="Wingdings" w:cs="宋体" w:hint="eastAsia"/>
                <w:kern w:val="0"/>
                <w:sz w:val="24"/>
                <w:szCs w:val="24"/>
              </w:rPr>
              <w:sym w:font="Wingdings" w:char="F0E0"/>
            </w:r>
            <w:r>
              <w:rPr>
                <w:rFonts w:ascii="宋体" w:hAnsi="宋体" w:cs="宋体" w:hint="eastAsia"/>
                <w:kern w:val="0"/>
                <w:sz w:val="24"/>
                <w:szCs w:val="24"/>
              </w:rPr>
              <w:t>萧湖分馆</w:t>
            </w:r>
          </w:p>
        </w:tc>
        <w:tc>
          <w:tcPr>
            <w:tcW w:w="3887" w:type="dxa"/>
          </w:tcPr>
          <w:p w:rsidR="000752B1" w:rsidRDefault="000752B1">
            <w:pPr>
              <w:rPr>
                <w:rFonts w:ascii="宋体" w:cs="宋体"/>
                <w:kern w:val="0"/>
                <w:sz w:val="24"/>
                <w:szCs w:val="24"/>
              </w:rPr>
            </w:pPr>
            <w:r>
              <w:rPr>
                <w:rFonts w:ascii="宋体" w:hAnsi="宋体" w:cs="宋体" w:hint="eastAsia"/>
                <w:kern w:val="0"/>
                <w:sz w:val="24"/>
                <w:szCs w:val="24"/>
              </w:rPr>
              <w:t>搬运：枚乗路校区</w:t>
            </w:r>
            <w:r>
              <w:rPr>
                <w:rFonts w:ascii="宋体" w:hAnsi="Wingdings" w:cs="宋体" w:hint="eastAsia"/>
                <w:kern w:val="0"/>
                <w:sz w:val="24"/>
                <w:szCs w:val="24"/>
              </w:rPr>
              <w:sym w:font="Wingdings" w:char="F0E0"/>
            </w:r>
            <w:r>
              <w:rPr>
                <w:rFonts w:ascii="宋体" w:hAnsi="宋体" w:cs="宋体" w:hint="eastAsia"/>
                <w:kern w:val="0"/>
                <w:sz w:val="24"/>
                <w:szCs w:val="24"/>
              </w:rPr>
              <w:t>萧湖双创基地</w:t>
            </w:r>
          </w:p>
        </w:tc>
        <w:tc>
          <w:tcPr>
            <w:tcW w:w="1700" w:type="dxa"/>
            <w:vMerge w:val="restart"/>
            <w:vAlign w:val="center"/>
          </w:tcPr>
          <w:p w:rsidR="000752B1" w:rsidRDefault="000752B1">
            <w:pPr>
              <w:jc w:val="center"/>
              <w:rPr>
                <w:rFonts w:ascii="宋体"/>
                <w:sz w:val="28"/>
                <w:szCs w:val="28"/>
              </w:rPr>
            </w:pPr>
            <w:r>
              <w:rPr>
                <w:rFonts w:ascii="宋体" w:hAnsi="宋体"/>
                <w:sz w:val="28"/>
                <w:szCs w:val="28"/>
              </w:rPr>
              <w:t>0.85</w:t>
            </w:r>
          </w:p>
        </w:tc>
      </w:tr>
      <w:tr w:rsidR="000752B1">
        <w:trPr>
          <w:trHeight w:val="171"/>
        </w:trPr>
        <w:tc>
          <w:tcPr>
            <w:tcW w:w="817" w:type="dxa"/>
            <w:vMerge/>
            <w:vAlign w:val="center"/>
          </w:tcPr>
          <w:p w:rsidR="000752B1" w:rsidRDefault="000752B1">
            <w:pPr>
              <w:jc w:val="center"/>
              <w:rPr>
                <w:rFonts w:ascii="宋体"/>
                <w:sz w:val="28"/>
                <w:szCs w:val="28"/>
              </w:rPr>
            </w:pPr>
          </w:p>
        </w:tc>
        <w:tc>
          <w:tcPr>
            <w:tcW w:w="2268" w:type="dxa"/>
            <w:vMerge/>
            <w:vAlign w:val="center"/>
          </w:tcPr>
          <w:p w:rsidR="000752B1" w:rsidRDefault="000752B1">
            <w:pPr>
              <w:rPr>
                <w:rFonts w:ascii="宋体" w:cs="宋体"/>
                <w:kern w:val="0"/>
                <w:sz w:val="24"/>
                <w:szCs w:val="24"/>
              </w:rPr>
            </w:pPr>
          </w:p>
        </w:tc>
        <w:tc>
          <w:tcPr>
            <w:tcW w:w="3887" w:type="dxa"/>
          </w:tcPr>
          <w:p w:rsidR="000752B1" w:rsidRDefault="000752B1">
            <w:pPr>
              <w:rPr>
                <w:rFonts w:ascii="宋体" w:cs="宋体"/>
                <w:kern w:val="0"/>
                <w:sz w:val="24"/>
                <w:szCs w:val="24"/>
              </w:rPr>
            </w:pPr>
            <w:r>
              <w:rPr>
                <w:rFonts w:ascii="宋体" w:hAnsi="宋体" w:cs="宋体" w:hint="eastAsia"/>
                <w:kern w:val="0"/>
                <w:sz w:val="24"/>
                <w:szCs w:val="24"/>
              </w:rPr>
              <w:t>上书：上架、细排架、整架</w:t>
            </w:r>
          </w:p>
        </w:tc>
        <w:tc>
          <w:tcPr>
            <w:tcW w:w="1700" w:type="dxa"/>
            <w:vMerge/>
            <w:vAlign w:val="center"/>
          </w:tcPr>
          <w:p w:rsidR="000752B1" w:rsidRDefault="000752B1">
            <w:pPr>
              <w:jc w:val="center"/>
              <w:rPr>
                <w:rFonts w:ascii="宋体"/>
                <w:sz w:val="28"/>
                <w:szCs w:val="28"/>
              </w:rPr>
            </w:pPr>
          </w:p>
        </w:tc>
      </w:tr>
      <w:tr w:rsidR="000752B1">
        <w:trPr>
          <w:trHeight w:val="173"/>
        </w:trPr>
        <w:tc>
          <w:tcPr>
            <w:tcW w:w="817" w:type="dxa"/>
            <w:vMerge w:val="restart"/>
            <w:vAlign w:val="center"/>
          </w:tcPr>
          <w:p w:rsidR="000752B1" w:rsidRDefault="000752B1">
            <w:pPr>
              <w:jc w:val="center"/>
              <w:rPr>
                <w:rFonts w:ascii="宋体"/>
                <w:sz w:val="28"/>
                <w:szCs w:val="28"/>
              </w:rPr>
            </w:pPr>
            <w:r>
              <w:rPr>
                <w:rFonts w:ascii="宋体" w:hAnsi="宋体"/>
                <w:sz w:val="28"/>
                <w:szCs w:val="28"/>
              </w:rPr>
              <w:t>3</w:t>
            </w:r>
          </w:p>
        </w:tc>
        <w:tc>
          <w:tcPr>
            <w:tcW w:w="2268" w:type="dxa"/>
            <w:vMerge w:val="restart"/>
            <w:vAlign w:val="center"/>
          </w:tcPr>
          <w:p w:rsidR="000752B1" w:rsidRDefault="000752B1">
            <w:pPr>
              <w:rPr>
                <w:rFonts w:ascii="宋体" w:cs="宋体"/>
                <w:kern w:val="0"/>
                <w:sz w:val="24"/>
                <w:szCs w:val="24"/>
              </w:rPr>
            </w:pPr>
            <w:r>
              <w:rPr>
                <w:rFonts w:ascii="宋体" w:hAnsi="宋体" w:cs="宋体" w:hint="eastAsia"/>
                <w:kern w:val="0"/>
                <w:sz w:val="24"/>
                <w:szCs w:val="24"/>
              </w:rPr>
              <w:t>北京路校区馆</w:t>
            </w:r>
            <w:r>
              <w:rPr>
                <w:rFonts w:ascii="宋体" w:hAnsi="Wingdings" w:cs="宋体" w:hint="eastAsia"/>
                <w:kern w:val="0"/>
                <w:sz w:val="24"/>
                <w:szCs w:val="24"/>
              </w:rPr>
              <w:sym w:font="Wingdings" w:char="F0E0"/>
            </w:r>
            <w:r>
              <w:rPr>
                <w:rFonts w:ascii="宋体" w:hAnsi="宋体" w:cs="宋体" w:hint="eastAsia"/>
                <w:kern w:val="0"/>
                <w:sz w:val="24"/>
                <w:szCs w:val="24"/>
              </w:rPr>
              <w:t>萧湖分馆</w:t>
            </w:r>
          </w:p>
        </w:tc>
        <w:tc>
          <w:tcPr>
            <w:tcW w:w="3887" w:type="dxa"/>
          </w:tcPr>
          <w:p w:rsidR="000752B1" w:rsidRDefault="000752B1">
            <w:pPr>
              <w:rPr>
                <w:rFonts w:ascii="宋体"/>
                <w:sz w:val="28"/>
                <w:szCs w:val="28"/>
              </w:rPr>
            </w:pPr>
            <w:r>
              <w:rPr>
                <w:rFonts w:ascii="宋体" w:hAnsi="宋体" w:cs="宋体" w:hint="eastAsia"/>
                <w:kern w:val="0"/>
                <w:sz w:val="24"/>
                <w:szCs w:val="24"/>
              </w:rPr>
              <w:t>抽书：图书抽取、调拨、捆扎（必要时倒架）</w:t>
            </w:r>
          </w:p>
        </w:tc>
        <w:tc>
          <w:tcPr>
            <w:tcW w:w="1700" w:type="dxa"/>
            <w:vMerge w:val="restart"/>
            <w:vAlign w:val="center"/>
          </w:tcPr>
          <w:p w:rsidR="000752B1" w:rsidRDefault="000752B1">
            <w:pPr>
              <w:jc w:val="center"/>
              <w:rPr>
                <w:rFonts w:ascii="宋体"/>
                <w:sz w:val="28"/>
                <w:szCs w:val="28"/>
              </w:rPr>
            </w:pPr>
            <w:r>
              <w:rPr>
                <w:rFonts w:ascii="宋体" w:hAnsi="宋体"/>
                <w:sz w:val="28"/>
                <w:szCs w:val="28"/>
              </w:rPr>
              <w:t>1.6</w:t>
            </w:r>
          </w:p>
        </w:tc>
      </w:tr>
      <w:tr w:rsidR="000752B1">
        <w:trPr>
          <w:trHeight w:val="172"/>
        </w:trPr>
        <w:tc>
          <w:tcPr>
            <w:tcW w:w="817" w:type="dxa"/>
            <w:vMerge/>
            <w:vAlign w:val="center"/>
          </w:tcPr>
          <w:p w:rsidR="000752B1" w:rsidRDefault="000752B1">
            <w:pPr>
              <w:jc w:val="center"/>
              <w:rPr>
                <w:rFonts w:ascii="宋体"/>
                <w:sz w:val="28"/>
                <w:szCs w:val="28"/>
              </w:rPr>
            </w:pPr>
          </w:p>
        </w:tc>
        <w:tc>
          <w:tcPr>
            <w:tcW w:w="2268" w:type="dxa"/>
            <w:vMerge/>
            <w:vAlign w:val="center"/>
          </w:tcPr>
          <w:p w:rsidR="000752B1" w:rsidRDefault="000752B1">
            <w:pPr>
              <w:rPr>
                <w:rFonts w:ascii="宋体" w:cs="宋体"/>
                <w:kern w:val="0"/>
                <w:sz w:val="24"/>
                <w:szCs w:val="24"/>
              </w:rPr>
            </w:pPr>
          </w:p>
        </w:tc>
        <w:tc>
          <w:tcPr>
            <w:tcW w:w="3887" w:type="dxa"/>
          </w:tcPr>
          <w:p w:rsidR="000752B1" w:rsidRDefault="000752B1">
            <w:pPr>
              <w:rPr>
                <w:rFonts w:ascii="宋体" w:cs="宋体"/>
                <w:kern w:val="0"/>
                <w:sz w:val="24"/>
                <w:szCs w:val="24"/>
              </w:rPr>
            </w:pPr>
            <w:r>
              <w:rPr>
                <w:rFonts w:ascii="宋体" w:hAnsi="宋体" w:cs="宋体" w:hint="eastAsia"/>
                <w:kern w:val="0"/>
                <w:sz w:val="24"/>
                <w:szCs w:val="24"/>
              </w:rPr>
              <w:t>搬运：北京路路校区</w:t>
            </w:r>
            <w:r>
              <w:rPr>
                <w:rFonts w:ascii="宋体" w:hAnsi="Wingdings" w:cs="宋体" w:hint="eastAsia"/>
                <w:kern w:val="0"/>
                <w:sz w:val="24"/>
                <w:szCs w:val="24"/>
              </w:rPr>
              <w:sym w:font="Wingdings" w:char="F0E0"/>
            </w:r>
            <w:r>
              <w:rPr>
                <w:rFonts w:ascii="宋体" w:hAnsi="宋体" w:cs="宋体" w:hint="eastAsia"/>
                <w:kern w:val="0"/>
                <w:sz w:val="24"/>
                <w:szCs w:val="24"/>
              </w:rPr>
              <w:t>萧湖双创基地</w:t>
            </w:r>
          </w:p>
        </w:tc>
        <w:tc>
          <w:tcPr>
            <w:tcW w:w="1700" w:type="dxa"/>
            <w:vMerge/>
            <w:vAlign w:val="center"/>
          </w:tcPr>
          <w:p w:rsidR="000752B1" w:rsidRDefault="000752B1">
            <w:pPr>
              <w:jc w:val="center"/>
              <w:rPr>
                <w:rFonts w:ascii="宋体"/>
                <w:sz w:val="28"/>
                <w:szCs w:val="28"/>
              </w:rPr>
            </w:pPr>
          </w:p>
        </w:tc>
      </w:tr>
      <w:tr w:rsidR="000752B1">
        <w:trPr>
          <w:trHeight w:val="172"/>
        </w:trPr>
        <w:tc>
          <w:tcPr>
            <w:tcW w:w="817" w:type="dxa"/>
            <w:vMerge/>
            <w:vAlign w:val="center"/>
          </w:tcPr>
          <w:p w:rsidR="000752B1" w:rsidRDefault="000752B1">
            <w:pPr>
              <w:jc w:val="center"/>
              <w:rPr>
                <w:rFonts w:ascii="宋体"/>
                <w:sz w:val="28"/>
                <w:szCs w:val="28"/>
              </w:rPr>
            </w:pPr>
          </w:p>
        </w:tc>
        <w:tc>
          <w:tcPr>
            <w:tcW w:w="2268" w:type="dxa"/>
            <w:vMerge/>
            <w:vAlign w:val="center"/>
          </w:tcPr>
          <w:p w:rsidR="000752B1" w:rsidRDefault="000752B1">
            <w:pPr>
              <w:rPr>
                <w:rFonts w:ascii="宋体" w:cs="宋体"/>
                <w:kern w:val="0"/>
                <w:sz w:val="24"/>
                <w:szCs w:val="24"/>
              </w:rPr>
            </w:pPr>
          </w:p>
        </w:tc>
        <w:tc>
          <w:tcPr>
            <w:tcW w:w="3887" w:type="dxa"/>
          </w:tcPr>
          <w:p w:rsidR="000752B1" w:rsidRDefault="000752B1">
            <w:pPr>
              <w:rPr>
                <w:rFonts w:ascii="宋体" w:cs="宋体"/>
                <w:kern w:val="0"/>
                <w:sz w:val="24"/>
                <w:szCs w:val="24"/>
              </w:rPr>
            </w:pPr>
            <w:r>
              <w:rPr>
                <w:rFonts w:ascii="宋体" w:hAnsi="宋体" w:cs="宋体" w:hint="eastAsia"/>
                <w:kern w:val="0"/>
                <w:sz w:val="24"/>
                <w:szCs w:val="24"/>
              </w:rPr>
              <w:t>上书：上架、细排架、整架</w:t>
            </w:r>
          </w:p>
        </w:tc>
        <w:tc>
          <w:tcPr>
            <w:tcW w:w="1700" w:type="dxa"/>
            <w:vMerge/>
            <w:vAlign w:val="center"/>
          </w:tcPr>
          <w:p w:rsidR="000752B1" w:rsidRDefault="000752B1">
            <w:pPr>
              <w:jc w:val="center"/>
              <w:rPr>
                <w:rFonts w:ascii="宋体"/>
                <w:sz w:val="28"/>
                <w:szCs w:val="28"/>
              </w:rPr>
            </w:pPr>
          </w:p>
        </w:tc>
      </w:tr>
    </w:tbl>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注：</w:t>
      </w:r>
      <w:r>
        <w:rPr>
          <w:rFonts w:ascii="宋体" w:hAnsi="宋体" w:cs="宋体" w:hint="eastAsia"/>
          <w:kern w:val="0"/>
          <w:sz w:val="24"/>
          <w:szCs w:val="24"/>
        </w:rPr>
        <w:t>萧湖分馆图书排架为合并枚乘路、北京路两地藏书后统一排架。</w:t>
      </w:r>
    </w:p>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工期：</w:t>
      </w:r>
      <w:r>
        <w:rPr>
          <w:rFonts w:ascii="宋体" w:hAnsi="宋体" w:hint="eastAsia"/>
          <w:bCs/>
          <w:sz w:val="24"/>
          <w:szCs w:val="24"/>
        </w:rPr>
        <w:t>合同签订后连续</w:t>
      </w:r>
      <w:r>
        <w:rPr>
          <w:rFonts w:ascii="宋体" w:hAnsi="宋体"/>
          <w:bCs/>
          <w:sz w:val="24"/>
          <w:szCs w:val="24"/>
        </w:rPr>
        <w:t>15</w:t>
      </w:r>
      <w:r>
        <w:rPr>
          <w:rFonts w:ascii="宋体" w:hAnsi="宋体" w:hint="eastAsia"/>
          <w:bCs/>
          <w:sz w:val="24"/>
          <w:szCs w:val="24"/>
        </w:rPr>
        <w:t>个日历日内。</w:t>
      </w:r>
    </w:p>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二、相关要求</w:t>
      </w:r>
    </w:p>
    <w:p w:rsidR="000752B1" w:rsidRDefault="000752B1">
      <w:pPr>
        <w:spacing w:line="440" w:lineRule="exact"/>
        <w:ind w:firstLineChars="200" w:firstLine="480"/>
        <w:rPr>
          <w:rFonts w:ascii="宋体"/>
          <w:bCs/>
          <w:color w:val="000000"/>
          <w:sz w:val="24"/>
          <w:szCs w:val="24"/>
        </w:rPr>
      </w:pPr>
      <w:bookmarkStart w:id="1" w:name="OLE_LINK3"/>
      <w:r>
        <w:rPr>
          <w:rFonts w:ascii="宋体" w:hAnsi="宋体"/>
          <w:bCs/>
          <w:color w:val="000000"/>
          <w:sz w:val="24"/>
          <w:szCs w:val="24"/>
        </w:rPr>
        <w:t>1.</w:t>
      </w:r>
      <w:r>
        <w:rPr>
          <w:rFonts w:ascii="宋体" w:hAnsi="宋体" w:hint="eastAsia"/>
          <w:bCs/>
          <w:color w:val="000000"/>
          <w:sz w:val="24"/>
          <w:szCs w:val="24"/>
        </w:rPr>
        <w:t>按招标人要求抽取图书，需保证抽取后架面整洁、不乱架，必要时需进行局部倒架。</w:t>
      </w:r>
    </w:p>
    <w:p w:rsidR="000752B1" w:rsidRDefault="000752B1">
      <w:pPr>
        <w:spacing w:line="440" w:lineRule="exact"/>
        <w:ind w:firstLineChars="200" w:firstLine="480"/>
        <w:rPr>
          <w:rFonts w:ascii="宋体"/>
          <w:bCs/>
          <w:color w:val="000000"/>
          <w:sz w:val="24"/>
          <w:szCs w:val="24"/>
        </w:rPr>
      </w:pPr>
      <w:r>
        <w:rPr>
          <w:rFonts w:ascii="宋体" w:hAnsi="宋体"/>
          <w:bCs/>
          <w:color w:val="000000"/>
          <w:sz w:val="24"/>
          <w:szCs w:val="24"/>
        </w:rPr>
        <w:t>2.</w:t>
      </w:r>
      <w:r>
        <w:rPr>
          <w:rFonts w:ascii="宋体" w:hAnsi="宋体" w:hint="eastAsia"/>
          <w:bCs/>
          <w:color w:val="000000"/>
          <w:sz w:val="24"/>
          <w:szCs w:val="24"/>
        </w:rPr>
        <w:t>轻拿轻放，保证图书、设备完好（无损坏、无丢失），对于在工作、运输过程中造成图书或其他物品损坏，应予赔偿。</w:t>
      </w:r>
    </w:p>
    <w:p w:rsidR="000752B1" w:rsidRDefault="000752B1">
      <w:pPr>
        <w:spacing w:line="440" w:lineRule="exact"/>
        <w:ind w:firstLineChars="200" w:firstLine="480"/>
        <w:rPr>
          <w:rFonts w:ascii="宋体"/>
          <w:bCs/>
          <w:color w:val="000000"/>
          <w:sz w:val="24"/>
          <w:szCs w:val="24"/>
        </w:rPr>
      </w:pPr>
      <w:r>
        <w:rPr>
          <w:rFonts w:ascii="宋体" w:hAnsi="宋体"/>
          <w:bCs/>
          <w:color w:val="000000"/>
          <w:sz w:val="24"/>
          <w:szCs w:val="24"/>
        </w:rPr>
        <w:t>3.</w:t>
      </w:r>
      <w:r>
        <w:rPr>
          <w:rFonts w:ascii="宋体" w:hAnsi="宋体" w:hint="eastAsia"/>
          <w:bCs/>
          <w:color w:val="000000"/>
          <w:sz w:val="24"/>
          <w:szCs w:val="24"/>
        </w:rPr>
        <w:t>工作过程中尽量保持安静，不得大声喧哗，影响读者借阅。</w:t>
      </w:r>
    </w:p>
    <w:p w:rsidR="000752B1" w:rsidRDefault="000752B1">
      <w:pPr>
        <w:spacing w:line="440" w:lineRule="exact"/>
        <w:ind w:firstLineChars="200" w:firstLine="480"/>
        <w:rPr>
          <w:rFonts w:ascii="宋体"/>
          <w:bCs/>
          <w:color w:val="000000"/>
          <w:sz w:val="24"/>
          <w:szCs w:val="24"/>
        </w:rPr>
      </w:pPr>
      <w:r>
        <w:rPr>
          <w:rFonts w:ascii="宋体" w:hAnsi="宋体"/>
          <w:bCs/>
          <w:color w:val="000000"/>
          <w:sz w:val="24"/>
          <w:szCs w:val="24"/>
        </w:rPr>
        <w:t>4.</w:t>
      </w:r>
      <w:r>
        <w:rPr>
          <w:rFonts w:ascii="宋体" w:hAnsi="宋体" w:hint="eastAsia"/>
          <w:bCs/>
          <w:color w:val="000000"/>
          <w:sz w:val="24"/>
          <w:szCs w:val="24"/>
        </w:rPr>
        <w:t>投标人应有切实可行的施工组织方案及工作进度计划，并能按期实施完成。</w:t>
      </w:r>
    </w:p>
    <w:p w:rsidR="000752B1" w:rsidRDefault="000752B1">
      <w:pPr>
        <w:spacing w:line="440" w:lineRule="exact"/>
        <w:ind w:firstLineChars="200" w:firstLine="480"/>
        <w:rPr>
          <w:rFonts w:ascii="宋体"/>
          <w:bCs/>
          <w:color w:val="000000"/>
          <w:sz w:val="24"/>
          <w:szCs w:val="24"/>
        </w:rPr>
      </w:pPr>
      <w:r>
        <w:rPr>
          <w:rFonts w:ascii="宋体" w:hAnsi="宋体"/>
          <w:bCs/>
          <w:color w:val="000000"/>
          <w:sz w:val="24"/>
          <w:szCs w:val="24"/>
        </w:rPr>
        <w:t>5.</w:t>
      </w:r>
      <w:bookmarkEnd w:id="1"/>
      <w:r>
        <w:rPr>
          <w:rFonts w:ascii="宋体" w:hAnsi="宋体" w:hint="eastAsia"/>
          <w:bCs/>
          <w:color w:val="000000"/>
          <w:sz w:val="24"/>
          <w:szCs w:val="24"/>
        </w:rPr>
        <w:t>工作认真细致，保证图书调拨、上架准确、无遗漏，交付验收时如发现图书调拨遗漏、乱架、错架等问题，投标人应立即整改到位，并按</w:t>
      </w:r>
      <w:r>
        <w:rPr>
          <w:rFonts w:ascii="宋体" w:hAnsi="宋体"/>
          <w:bCs/>
          <w:color w:val="000000"/>
          <w:sz w:val="24"/>
          <w:szCs w:val="24"/>
        </w:rPr>
        <w:t>1.5</w:t>
      </w:r>
      <w:r>
        <w:rPr>
          <w:rFonts w:ascii="宋体" w:hAnsi="宋体" w:hint="eastAsia"/>
          <w:bCs/>
          <w:color w:val="000000"/>
          <w:sz w:val="24"/>
          <w:szCs w:val="24"/>
        </w:rPr>
        <w:t>元</w:t>
      </w:r>
      <w:r>
        <w:rPr>
          <w:rFonts w:ascii="宋体" w:hAnsi="宋体"/>
          <w:bCs/>
          <w:color w:val="000000"/>
          <w:sz w:val="24"/>
          <w:szCs w:val="24"/>
        </w:rPr>
        <w:t>/</w:t>
      </w:r>
      <w:r>
        <w:rPr>
          <w:rFonts w:ascii="宋体" w:hAnsi="宋体" w:hint="eastAsia"/>
          <w:bCs/>
          <w:color w:val="000000"/>
          <w:sz w:val="24"/>
          <w:szCs w:val="24"/>
        </w:rPr>
        <w:t>册向招标人支付违约金（付款时扣除）。</w:t>
      </w:r>
    </w:p>
    <w:p w:rsidR="000752B1" w:rsidRDefault="000752B1">
      <w:pPr>
        <w:spacing w:line="440" w:lineRule="exact"/>
        <w:ind w:firstLineChars="200" w:firstLine="480"/>
        <w:rPr>
          <w:rFonts w:ascii="宋体"/>
          <w:bCs/>
          <w:color w:val="000000"/>
          <w:sz w:val="24"/>
          <w:szCs w:val="24"/>
        </w:rPr>
      </w:pPr>
      <w:r>
        <w:rPr>
          <w:rFonts w:ascii="宋体" w:hAnsi="宋体"/>
          <w:bCs/>
          <w:color w:val="000000"/>
          <w:sz w:val="24"/>
          <w:szCs w:val="24"/>
        </w:rPr>
        <w:t>6.</w:t>
      </w:r>
      <w:r>
        <w:rPr>
          <w:rFonts w:ascii="宋体" w:hAnsi="宋体" w:hint="eastAsia"/>
          <w:bCs/>
          <w:color w:val="000000"/>
          <w:sz w:val="24"/>
          <w:szCs w:val="24"/>
        </w:rPr>
        <w:t>工作期间听从图书馆工作人员的协调和指挥。</w:t>
      </w:r>
    </w:p>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三、报价</w:t>
      </w:r>
    </w:p>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本项目不得拆分，投标人应分项目分别按册报价（所需的耗材和服务均包含在报价中），并以此计算各项目报价和总报价（见下表），招标人以总报价为评标的价格依据。</w:t>
      </w:r>
      <w:r>
        <w:rPr>
          <w:rFonts w:ascii="宋体" w:hAnsi="宋体" w:hint="eastAsia"/>
          <w:b/>
          <w:sz w:val="24"/>
          <w:szCs w:val="24"/>
        </w:rPr>
        <w:t>结算工程款时按各项目实际工作量和单价进行核算。</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932"/>
        <w:gridCol w:w="1887"/>
        <w:gridCol w:w="1107"/>
        <w:gridCol w:w="1722"/>
      </w:tblGrid>
      <w:tr w:rsidR="000752B1">
        <w:tc>
          <w:tcPr>
            <w:tcW w:w="959" w:type="dxa"/>
            <w:vAlign w:val="center"/>
          </w:tcPr>
          <w:p w:rsidR="000752B1" w:rsidRDefault="000752B1">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项目</w:t>
            </w:r>
          </w:p>
        </w:tc>
        <w:tc>
          <w:tcPr>
            <w:tcW w:w="2932" w:type="dxa"/>
            <w:vAlign w:val="center"/>
          </w:tcPr>
          <w:p w:rsidR="000752B1" w:rsidRDefault="000752B1">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工作内容</w:t>
            </w:r>
          </w:p>
        </w:tc>
        <w:tc>
          <w:tcPr>
            <w:tcW w:w="1887" w:type="dxa"/>
            <w:vAlign w:val="center"/>
          </w:tcPr>
          <w:p w:rsidR="000752B1" w:rsidRDefault="000752B1">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单价（元</w:t>
            </w:r>
            <w:r>
              <w:rPr>
                <w:rFonts w:ascii="黑体" w:eastAsia="黑体" w:hAnsi="黑体" w:cs="宋体"/>
                <w:b/>
                <w:bCs/>
                <w:kern w:val="0"/>
                <w:sz w:val="28"/>
                <w:szCs w:val="28"/>
              </w:rPr>
              <w:t>/</w:t>
            </w:r>
            <w:r>
              <w:rPr>
                <w:rFonts w:ascii="黑体" w:eastAsia="黑体" w:hAnsi="黑体" w:cs="宋体" w:hint="eastAsia"/>
                <w:b/>
                <w:bCs/>
                <w:kern w:val="0"/>
                <w:sz w:val="28"/>
                <w:szCs w:val="28"/>
              </w:rPr>
              <w:t>册）</w:t>
            </w:r>
          </w:p>
        </w:tc>
        <w:tc>
          <w:tcPr>
            <w:tcW w:w="1107" w:type="dxa"/>
            <w:vAlign w:val="center"/>
          </w:tcPr>
          <w:p w:rsidR="000752B1" w:rsidRDefault="000752B1">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册数</w:t>
            </w:r>
          </w:p>
        </w:tc>
        <w:tc>
          <w:tcPr>
            <w:tcW w:w="1722" w:type="dxa"/>
            <w:vAlign w:val="center"/>
          </w:tcPr>
          <w:p w:rsidR="000752B1" w:rsidRDefault="000752B1">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价格</w:t>
            </w:r>
            <w:r>
              <w:rPr>
                <w:rFonts w:ascii="黑体" w:eastAsia="黑体" w:hAnsi="黑体" w:cs="宋体"/>
                <w:b/>
                <w:bCs/>
                <w:kern w:val="0"/>
                <w:sz w:val="28"/>
                <w:szCs w:val="28"/>
              </w:rPr>
              <w:t>(</w:t>
            </w:r>
            <w:r>
              <w:rPr>
                <w:rFonts w:ascii="黑体" w:eastAsia="黑体" w:hAnsi="黑体" w:cs="宋体" w:hint="eastAsia"/>
                <w:b/>
                <w:bCs/>
                <w:kern w:val="0"/>
                <w:sz w:val="28"/>
                <w:szCs w:val="28"/>
              </w:rPr>
              <w:t>元</w:t>
            </w:r>
            <w:r>
              <w:rPr>
                <w:rFonts w:ascii="黑体" w:eastAsia="黑体" w:hAnsi="黑体" w:cs="宋体"/>
                <w:b/>
                <w:bCs/>
                <w:kern w:val="0"/>
                <w:sz w:val="28"/>
                <w:szCs w:val="28"/>
              </w:rPr>
              <w:t>)</w:t>
            </w:r>
          </w:p>
        </w:tc>
      </w:tr>
      <w:tr w:rsidR="000752B1">
        <w:trPr>
          <w:trHeight w:val="625"/>
        </w:trPr>
        <w:tc>
          <w:tcPr>
            <w:tcW w:w="959" w:type="dxa"/>
            <w:vAlign w:val="center"/>
          </w:tcPr>
          <w:p w:rsidR="000752B1" w:rsidRDefault="000752B1">
            <w:pPr>
              <w:jc w:val="center"/>
              <w:rPr>
                <w:rFonts w:ascii="宋体"/>
                <w:b/>
                <w:bCs/>
                <w:sz w:val="24"/>
                <w:szCs w:val="24"/>
              </w:rPr>
            </w:pPr>
            <w:r>
              <w:rPr>
                <w:rFonts w:ascii="宋体" w:hAnsi="宋体"/>
                <w:b/>
                <w:bCs/>
                <w:sz w:val="24"/>
                <w:szCs w:val="24"/>
              </w:rPr>
              <w:t>1</w:t>
            </w:r>
          </w:p>
        </w:tc>
        <w:tc>
          <w:tcPr>
            <w:tcW w:w="2932" w:type="dxa"/>
            <w:vAlign w:val="center"/>
          </w:tcPr>
          <w:p w:rsidR="000752B1" w:rsidRDefault="000752B1">
            <w:pPr>
              <w:rPr>
                <w:rFonts w:ascii="宋体"/>
                <w:sz w:val="24"/>
                <w:szCs w:val="24"/>
              </w:rPr>
            </w:pPr>
            <w:r>
              <w:rPr>
                <w:rFonts w:ascii="宋体" w:hAnsi="宋体" w:cs="宋体" w:hint="eastAsia"/>
                <w:kern w:val="0"/>
                <w:sz w:val="24"/>
                <w:szCs w:val="24"/>
              </w:rPr>
              <w:t>枚乗路校区馆</w:t>
            </w:r>
            <w:r>
              <w:rPr>
                <w:rFonts w:ascii="宋体" w:hAnsi="Wingdings" w:cs="宋体" w:hint="eastAsia"/>
                <w:kern w:val="0"/>
                <w:sz w:val="24"/>
                <w:szCs w:val="24"/>
              </w:rPr>
              <w:sym w:font="Wingdings" w:char="F0E0"/>
            </w:r>
            <w:r>
              <w:rPr>
                <w:rFonts w:ascii="宋体" w:hAnsi="宋体" w:cs="宋体" w:hint="eastAsia"/>
                <w:kern w:val="0"/>
                <w:sz w:val="24"/>
                <w:szCs w:val="24"/>
              </w:rPr>
              <w:t>萧湖分馆（具体内容详见上表）</w:t>
            </w:r>
          </w:p>
        </w:tc>
        <w:tc>
          <w:tcPr>
            <w:tcW w:w="1887" w:type="dxa"/>
          </w:tcPr>
          <w:p w:rsidR="000752B1" w:rsidRDefault="000752B1">
            <w:pPr>
              <w:rPr>
                <w:rFonts w:ascii="宋体"/>
                <w:sz w:val="24"/>
                <w:szCs w:val="24"/>
              </w:rPr>
            </w:pPr>
          </w:p>
        </w:tc>
        <w:tc>
          <w:tcPr>
            <w:tcW w:w="1107" w:type="dxa"/>
            <w:vAlign w:val="center"/>
          </w:tcPr>
          <w:p w:rsidR="000752B1" w:rsidRDefault="000752B1">
            <w:pPr>
              <w:rPr>
                <w:rFonts w:ascii="宋体"/>
                <w:sz w:val="24"/>
                <w:szCs w:val="24"/>
              </w:rPr>
            </w:pPr>
            <w:r>
              <w:rPr>
                <w:rFonts w:ascii="宋体" w:hAnsi="宋体"/>
                <w:sz w:val="24"/>
                <w:szCs w:val="24"/>
              </w:rPr>
              <w:t>25500</w:t>
            </w:r>
          </w:p>
        </w:tc>
        <w:tc>
          <w:tcPr>
            <w:tcW w:w="1722" w:type="dxa"/>
          </w:tcPr>
          <w:p w:rsidR="000752B1" w:rsidRDefault="000752B1">
            <w:pPr>
              <w:rPr>
                <w:rFonts w:ascii="宋体"/>
                <w:sz w:val="24"/>
                <w:szCs w:val="24"/>
              </w:rPr>
            </w:pPr>
          </w:p>
        </w:tc>
      </w:tr>
      <w:tr w:rsidR="000752B1">
        <w:trPr>
          <w:trHeight w:val="421"/>
        </w:trPr>
        <w:tc>
          <w:tcPr>
            <w:tcW w:w="959" w:type="dxa"/>
            <w:vAlign w:val="center"/>
          </w:tcPr>
          <w:p w:rsidR="000752B1" w:rsidRDefault="000752B1">
            <w:pPr>
              <w:jc w:val="center"/>
              <w:rPr>
                <w:rFonts w:ascii="宋体"/>
                <w:b/>
                <w:bCs/>
                <w:sz w:val="24"/>
                <w:szCs w:val="24"/>
              </w:rPr>
            </w:pPr>
            <w:r>
              <w:rPr>
                <w:rFonts w:ascii="宋体" w:hAnsi="宋体"/>
                <w:b/>
                <w:bCs/>
                <w:sz w:val="24"/>
                <w:szCs w:val="24"/>
              </w:rPr>
              <w:t>2</w:t>
            </w:r>
          </w:p>
        </w:tc>
        <w:tc>
          <w:tcPr>
            <w:tcW w:w="2932" w:type="dxa"/>
            <w:vAlign w:val="center"/>
          </w:tcPr>
          <w:p w:rsidR="000752B1" w:rsidRDefault="000752B1">
            <w:pPr>
              <w:rPr>
                <w:rFonts w:ascii="宋体"/>
                <w:sz w:val="24"/>
                <w:szCs w:val="24"/>
              </w:rPr>
            </w:pPr>
            <w:r>
              <w:rPr>
                <w:rFonts w:ascii="宋体" w:hAnsi="宋体" w:cs="宋体" w:hint="eastAsia"/>
                <w:kern w:val="0"/>
                <w:sz w:val="24"/>
                <w:szCs w:val="24"/>
              </w:rPr>
              <w:t>枚乗路校区馆</w:t>
            </w:r>
            <w:r>
              <w:rPr>
                <w:rFonts w:ascii="宋体" w:hAnsi="Wingdings" w:cs="宋体" w:hint="eastAsia"/>
                <w:kern w:val="0"/>
                <w:sz w:val="24"/>
                <w:szCs w:val="24"/>
              </w:rPr>
              <w:sym w:font="Wingdings" w:char="F0E0"/>
            </w:r>
            <w:r>
              <w:rPr>
                <w:rFonts w:ascii="宋体" w:hAnsi="宋体" w:cs="宋体" w:hint="eastAsia"/>
                <w:kern w:val="0"/>
                <w:sz w:val="24"/>
                <w:szCs w:val="24"/>
              </w:rPr>
              <w:t>萧湖分馆（具体内容详见上表）</w:t>
            </w:r>
          </w:p>
        </w:tc>
        <w:tc>
          <w:tcPr>
            <w:tcW w:w="1887" w:type="dxa"/>
          </w:tcPr>
          <w:p w:rsidR="000752B1" w:rsidRDefault="000752B1">
            <w:pPr>
              <w:rPr>
                <w:rFonts w:ascii="宋体"/>
                <w:sz w:val="24"/>
                <w:szCs w:val="24"/>
              </w:rPr>
            </w:pPr>
          </w:p>
        </w:tc>
        <w:tc>
          <w:tcPr>
            <w:tcW w:w="1107" w:type="dxa"/>
            <w:vAlign w:val="center"/>
          </w:tcPr>
          <w:p w:rsidR="000752B1" w:rsidRDefault="000752B1">
            <w:pPr>
              <w:rPr>
                <w:rFonts w:ascii="宋体"/>
                <w:sz w:val="24"/>
                <w:szCs w:val="24"/>
              </w:rPr>
            </w:pPr>
            <w:r>
              <w:rPr>
                <w:rFonts w:ascii="宋体" w:hAnsi="宋体"/>
                <w:sz w:val="24"/>
                <w:szCs w:val="24"/>
              </w:rPr>
              <w:t>8500</w:t>
            </w:r>
          </w:p>
        </w:tc>
        <w:tc>
          <w:tcPr>
            <w:tcW w:w="1722" w:type="dxa"/>
          </w:tcPr>
          <w:p w:rsidR="000752B1" w:rsidRDefault="000752B1">
            <w:pPr>
              <w:rPr>
                <w:rFonts w:ascii="宋体"/>
                <w:sz w:val="24"/>
                <w:szCs w:val="24"/>
              </w:rPr>
            </w:pPr>
          </w:p>
        </w:tc>
      </w:tr>
      <w:tr w:rsidR="000752B1">
        <w:trPr>
          <w:trHeight w:val="436"/>
        </w:trPr>
        <w:tc>
          <w:tcPr>
            <w:tcW w:w="959" w:type="dxa"/>
            <w:vAlign w:val="center"/>
          </w:tcPr>
          <w:p w:rsidR="000752B1" w:rsidRDefault="000752B1">
            <w:pPr>
              <w:jc w:val="center"/>
              <w:rPr>
                <w:rFonts w:ascii="宋体"/>
                <w:b/>
                <w:bCs/>
                <w:sz w:val="24"/>
                <w:szCs w:val="24"/>
              </w:rPr>
            </w:pPr>
            <w:r>
              <w:rPr>
                <w:rFonts w:ascii="宋体" w:hAnsi="宋体"/>
                <w:b/>
                <w:bCs/>
                <w:sz w:val="24"/>
                <w:szCs w:val="24"/>
              </w:rPr>
              <w:t>3</w:t>
            </w:r>
          </w:p>
        </w:tc>
        <w:tc>
          <w:tcPr>
            <w:tcW w:w="2932" w:type="dxa"/>
            <w:vAlign w:val="center"/>
          </w:tcPr>
          <w:p w:rsidR="000752B1" w:rsidRDefault="000752B1">
            <w:pPr>
              <w:rPr>
                <w:rFonts w:ascii="宋体" w:cs="宋体"/>
                <w:kern w:val="0"/>
                <w:sz w:val="24"/>
                <w:szCs w:val="24"/>
              </w:rPr>
            </w:pPr>
            <w:r>
              <w:rPr>
                <w:rFonts w:ascii="宋体" w:hAnsi="宋体" w:cs="宋体" w:hint="eastAsia"/>
                <w:kern w:val="0"/>
                <w:sz w:val="24"/>
                <w:szCs w:val="24"/>
              </w:rPr>
              <w:t>北京校区馆</w:t>
            </w:r>
            <w:r>
              <w:rPr>
                <w:rFonts w:ascii="宋体" w:hAnsi="Wingdings" w:cs="宋体" w:hint="eastAsia"/>
                <w:kern w:val="0"/>
                <w:sz w:val="24"/>
                <w:szCs w:val="24"/>
              </w:rPr>
              <w:sym w:font="Wingdings" w:char="F0E0"/>
            </w:r>
            <w:r>
              <w:rPr>
                <w:rFonts w:ascii="宋体" w:hAnsi="宋体" w:cs="宋体" w:hint="eastAsia"/>
                <w:kern w:val="0"/>
                <w:sz w:val="24"/>
                <w:szCs w:val="24"/>
              </w:rPr>
              <w:t>萧湖分馆（具体内容详见上表）</w:t>
            </w:r>
          </w:p>
        </w:tc>
        <w:tc>
          <w:tcPr>
            <w:tcW w:w="1887" w:type="dxa"/>
          </w:tcPr>
          <w:p w:rsidR="000752B1" w:rsidRDefault="000752B1">
            <w:pPr>
              <w:rPr>
                <w:rFonts w:ascii="宋体"/>
                <w:sz w:val="24"/>
                <w:szCs w:val="24"/>
              </w:rPr>
            </w:pPr>
          </w:p>
        </w:tc>
        <w:tc>
          <w:tcPr>
            <w:tcW w:w="1107" w:type="dxa"/>
            <w:vAlign w:val="center"/>
          </w:tcPr>
          <w:p w:rsidR="000752B1" w:rsidRDefault="000752B1">
            <w:pPr>
              <w:rPr>
                <w:rFonts w:ascii="宋体"/>
                <w:sz w:val="24"/>
                <w:szCs w:val="24"/>
              </w:rPr>
            </w:pPr>
            <w:r>
              <w:rPr>
                <w:rFonts w:ascii="宋体" w:hAnsi="宋体"/>
                <w:sz w:val="24"/>
                <w:szCs w:val="24"/>
              </w:rPr>
              <w:t>16000</w:t>
            </w:r>
          </w:p>
        </w:tc>
        <w:tc>
          <w:tcPr>
            <w:tcW w:w="1722" w:type="dxa"/>
          </w:tcPr>
          <w:p w:rsidR="000752B1" w:rsidRDefault="000752B1">
            <w:pPr>
              <w:rPr>
                <w:rFonts w:ascii="宋体"/>
                <w:sz w:val="24"/>
                <w:szCs w:val="24"/>
              </w:rPr>
            </w:pPr>
          </w:p>
        </w:tc>
      </w:tr>
      <w:tr w:rsidR="000752B1">
        <w:trPr>
          <w:trHeight w:val="506"/>
        </w:trPr>
        <w:tc>
          <w:tcPr>
            <w:tcW w:w="6885" w:type="dxa"/>
            <w:gridSpan w:val="4"/>
            <w:vAlign w:val="center"/>
          </w:tcPr>
          <w:p w:rsidR="000752B1" w:rsidRDefault="000752B1">
            <w:pPr>
              <w:rPr>
                <w:rFonts w:ascii="宋体"/>
                <w:b/>
                <w:bCs/>
                <w:sz w:val="24"/>
                <w:szCs w:val="24"/>
              </w:rPr>
            </w:pPr>
            <w:r>
              <w:rPr>
                <w:rFonts w:ascii="宋体" w:hAnsi="宋体" w:hint="eastAsia"/>
                <w:b/>
                <w:bCs/>
                <w:sz w:val="24"/>
                <w:szCs w:val="24"/>
              </w:rPr>
              <w:t>合计总报价</w:t>
            </w:r>
            <w:r>
              <w:rPr>
                <w:rFonts w:ascii="宋体" w:hAnsi="宋体"/>
                <w:b/>
                <w:bCs/>
                <w:sz w:val="24"/>
                <w:szCs w:val="24"/>
              </w:rPr>
              <w:t xml:space="preserve">                                         </w:t>
            </w:r>
            <w:r>
              <w:rPr>
                <w:rFonts w:ascii="宋体" w:hAnsi="宋体" w:hint="eastAsia"/>
                <w:b/>
                <w:bCs/>
                <w:sz w:val="24"/>
                <w:szCs w:val="24"/>
              </w:rPr>
              <w:t>元</w:t>
            </w:r>
          </w:p>
        </w:tc>
        <w:tc>
          <w:tcPr>
            <w:tcW w:w="1722" w:type="dxa"/>
          </w:tcPr>
          <w:p w:rsidR="000752B1" w:rsidRDefault="000752B1">
            <w:pPr>
              <w:rPr>
                <w:rFonts w:ascii="宋体"/>
                <w:sz w:val="24"/>
                <w:szCs w:val="24"/>
              </w:rPr>
            </w:pPr>
          </w:p>
        </w:tc>
      </w:tr>
    </w:tbl>
    <w:p w:rsidR="000752B1" w:rsidRDefault="000752B1">
      <w:pPr>
        <w:spacing w:line="440" w:lineRule="exact"/>
        <w:ind w:firstLineChars="200" w:firstLine="480"/>
        <w:rPr>
          <w:rFonts w:ascii="宋体"/>
          <w:bCs/>
          <w:color w:val="000000"/>
          <w:sz w:val="24"/>
          <w:szCs w:val="24"/>
        </w:rPr>
      </w:pPr>
      <w:r>
        <w:rPr>
          <w:rFonts w:ascii="宋体" w:hAnsi="宋体" w:hint="eastAsia"/>
          <w:bCs/>
          <w:color w:val="000000"/>
          <w:sz w:val="24"/>
          <w:szCs w:val="24"/>
        </w:rPr>
        <w:t>四、其它要求</w:t>
      </w:r>
    </w:p>
    <w:p w:rsidR="000752B1" w:rsidRDefault="000752B1">
      <w:pPr>
        <w:spacing w:line="440" w:lineRule="exact"/>
        <w:ind w:firstLineChars="200" w:firstLine="480"/>
        <w:rPr>
          <w:rFonts w:ascii="宋体"/>
          <w:bCs/>
          <w:sz w:val="24"/>
          <w:szCs w:val="24"/>
        </w:rPr>
      </w:pPr>
      <w:r>
        <w:rPr>
          <w:rFonts w:ascii="宋体" w:hAnsi="宋体"/>
          <w:bCs/>
          <w:sz w:val="24"/>
          <w:szCs w:val="24"/>
        </w:rPr>
        <w:t>1.</w:t>
      </w:r>
      <w:r>
        <w:rPr>
          <w:rFonts w:ascii="宋体" w:hAnsi="宋体" w:hint="eastAsia"/>
          <w:bCs/>
          <w:sz w:val="24"/>
          <w:szCs w:val="24"/>
        </w:rPr>
        <w:t>因不同投标人的服务和使用工具原理未必完全相同，投标人可视自身情况设计服务方案，但必须能充分满足招标人所需要的功能要求。</w:t>
      </w:r>
    </w:p>
    <w:p w:rsidR="000752B1" w:rsidRDefault="000752B1">
      <w:pPr>
        <w:spacing w:line="440" w:lineRule="exact"/>
        <w:ind w:firstLineChars="200" w:firstLine="480"/>
        <w:rPr>
          <w:rFonts w:ascii="宋体"/>
          <w:bCs/>
          <w:sz w:val="24"/>
          <w:szCs w:val="24"/>
        </w:rPr>
      </w:pPr>
      <w:r>
        <w:rPr>
          <w:rFonts w:ascii="宋体" w:hAnsi="宋体"/>
          <w:bCs/>
          <w:sz w:val="24"/>
          <w:szCs w:val="24"/>
        </w:rPr>
        <w:t>2.</w:t>
      </w:r>
      <w:r>
        <w:rPr>
          <w:rFonts w:ascii="宋体" w:hAnsi="宋体" w:hint="eastAsia"/>
          <w:bCs/>
          <w:sz w:val="24"/>
          <w:szCs w:val="24"/>
        </w:rPr>
        <w:t>投标人应保证提供满足招标人正常使用的所需必要配置及附件或相关服务，而不需要投标人花费任何额外的费用。即使采购方在制定招标书时要求不够具体，投标人也须保证能达到采购人的采购服务的设计目标。</w:t>
      </w:r>
    </w:p>
    <w:p w:rsidR="000752B1" w:rsidRDefault="000752B1">
      <w:pPr>
        <w:spacing w:line="440" w:lineRule="exact"/>
        <w:ind w:firstLineChars="200" w:firstLine="480"/>
        <w:rPr>
          <w:rFonts w:ascii="宋体" w:cs="MS Shell Dlg"/>
          <w:sz w:val="24"/>
          <w:szCs w:val="24"/>
        </w:rPr>
      </w:pPr>
      <w:r>
        <w:rPr>
          <w:rFonts w:ascii="宋体" w:hAnsi="宋体"/>
          <w:bCs/>
          <w:sz w:val="24"/>
          <w:szCs w:val="24"/>
        </w:rPr>
        <w:t>3.</w:t>
      </w:r>
      <w:r>
        <w:rPr>
          <w:rFonts w:ascii="宋体" w:hAnsi="宋体" w:hint="eastAsia"/>
          <w:bCs/>
          <w:color w:val="000000"/>
          <w:sz w:val="24"/>
          <w:szCs w:val="24"/>
        </w:rPr>
        <w:t>采购人将在提供服务完成后，组织人员验收，验收合格后即付款</w:t>
      </w:r>
      <w:r>
        <w:rPr>
          <w:rFonts w:ascii="宋体" w:hAnsi="宋体" w:cs="MS Shell Dlg" w:hint="eastAsia"/>
          <w:sz w:val="24"/>
          <w:szCs w:val="24"/>
        </w:rPr>
        <w:t>。</w:t>
      </w:r>
    </w:p>
    <w:p w:rsidR="000752B1" w:rsidRDefault="000752B1">
      <w:pPr>
        <w:spacing w:line="440" w:lineRule="exact"/>
        <w:ind w:firstLineChars="200" w:firstLine="480"/>
        <w:rPr>
          <w:rFonts w:ascii="宋体" w:cs="MS Shell Dlg"/>
          <w:sz w:val="24"/>
          <w:szCs w:val="24"/>
        </w:rPr>
      </w:pPr>
      <w:r>
        <w:rPr>
          <w:rFonts w:ascii="宋体" w:hAnsi="宋体" w:cs="MS Shell Dlg"/>
          <w:sz w:val="24"/>
          <w:szCs w:val="24"/>
        </w:rPr>
        <w:t>4.</w:t>
      </w:r>
      <w:r>
        <w:rPr>
          <w:rFonts w:ascii="宋体" w:hAnsi="宋体" w:cs="MS Shell Dlg" w:hint="eastAsia"/>
          <w:sz w:val="24"/>
          <w:szCs w:val="24"/>
        </w:rPr>
        <w:t>如需查勘现场，请和图书馆戴老师联系（</w:t>
      </w:r>
      <w:r>
        <w:rPr>
          <w:rFonts w:ascii="宋体" w:hAnsi="宋体" w:cs="仿宋"/>
          <w:color w:val="000000"/>
          <w:sz w:val="24"/>
        </w:rPr>
        <w:t>0517-83559102/13861569586</w:t>
      </w:r>
      <w:r>
        <w:rPr>
          <w:rFonts w:ascii="宋体" w:hAnsi="宋体" w:cs="仿宋" w:hint="eastAsia"/>
          <w:color w:val="000000"/>
          <w:sz w:val="24"/>
        </w:rPr>
        <w:t>）。</w:t>
      </w:r>
    </w:p>
    <w:p w:rsidR="000752B1" w:rsidRDefault="000752B1">
      <w:pPr>
        <w:spacing w:line="440" w:lineRule="exact"/>
        <w:ind w:firstLineChars="200" w:firstLine="480"/>
        <w:rPr>
          <w:rFonts w:ascii="宋体" w:cs="MS Shell Dlg"/>
          <w:sz w:val="24"/>
          <w:szCs w:val="24"/>
        </w:rPr>
      </w:pPr>
      <w:r>
        <w:rPr>
          <w:rFonts w:ascii="宋体" w:cs="MS Shell Dlg"/>
          <w:sz w:val="24"/>
          <w:szCs w:val="24"/>
        </w:rPr>
        <w:br w:type="page"/>
      </w:r>
    </w:p>
    <w:p w:rsidR="000752B1" w:rsidRDefault="000752B1">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0752B1" w:rsidRDefault="000752B1">
      <w:pPr>
        <w:spacing w:line="288" w:lineRule="auto"/>
        <w:ind w:left="480"/>
        <w:jc w:val="center"/>
        <w:rPr>
          <w:rFonts w:ascii="宋体"/>
          <w:color w:val="000000"/>
          <w:spacing w:val="4"/>
          <w:sz w:val="32"/>
          <w:szCs w:val="32"/>
        </w:rPr>
      </w:pPr>
    </w:p>
    <w:p w:rsidR="000752B1" w:rsidRDefault="000752B1">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0752B1" w:rsidRDefault="000752B1" w:rsidP="00E24432">
      <w:pPr>
        <w:spacing w:line="288" w:lineRule="auto"/>
        <w:ind w:firstLineChars="193" w:firstLine="479"/>
        <w:rPr>
          <w:color w:val="000000"/>
          <w:sz w:val="24"/>
          <w:szCs w:val="24"/>
        </w:rPr>
      </w:pPr>
      <w:r>
        <w:rPr>
          <w:rFonts w:ascii="宋体" w:hAnsi="宋体" w:hint="eastAsia"/>
          <w:color w:val="000000"/>
          <w:spacing w:val="4"/>
          <w:sz w:val="24"/>
          <w:szCs w:val="24"/>
        </w:rPr>
        <w:t>按照报价价格，结合提供的预算工作量估算预算价格，</w:t>
      </w:r>
      <w:r>
        <w:rPr>
          <w:rFonts w:ascii="宋体" w:hAnsi="宋体" w:hint="eastAsia"/>
          <w:b/>
          <w:bCs/>
          <w:color w:val="000000"/>
          <w:spacing w:val="4"/>
          <w:sz w:val="24"/>
          <w:szCs w:val="24"/>
        </w:rPr>
        <w:t>应付款按中标单价和实际工作量结算，</w:t>
      </w:r>
      <w:r>
        <w:rPr>
          <w:rFonts w:ascii="宋体" w:hAnsi="宋体" w:hint="eastAsia"/>
          <w:color w:val="000000"/>
          <w:spacing w:val="4"/>
          <w:sz w:val="24"/>
          <w:szCs w:val="24"/>
        </w:rPr>
        <w:t>所报单价中</w:t>
      </w:r>
      <w:r>
        <w:rPr>
          <w:rFonts w:ascii="宋体" w:hAnsi="宋体" w:cs="宋体" w:hint="eastAsia"/>
          <w:color w:val="000000"/>
          <w:kern w:val="0"/>
          <w:sz w:val="24"/>
          <w:szCs w:val="24"/>
        </w:rPr>
        <w:t>包含设备的包装费、运费、服务费、税费及附件、辅材等完成服务所需一切费用。</w:t>
      </w:r>
    </w:p>
    <w:p w:rsidR="000752B1" w:rsidRDefault="000752B1">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w:t>
      </w:r>
    </w:p>
    <w:p w:rsidR="000752B1" w:rsidRDefault="000752B1">
      <w:pPr>
        <w:spacing w:line="420" w:lineRule="atLeast"/>
        <w:ind w:firstLineChars="200" w:firstLine="480"/>
        <w:rPr>
          <w:color w:val="000000"/>
          <w:sz w:val="24"/>
          <w:szCs w:val="24"/>
        </w:rPr>
      </w:pPr>
      <w:r>
        <w:rPr>
          <w:rFonts w:hint="eastAsia"/>
          <w:color w:val="000000"/>
          <w:sz w:val="24"/>
          <w:szCs w:val="24"/>
        </w:rPr>
        <w:t>中标人在合同签订起连续</w:t>
      </w:r>
      <w:r>
        <w:rPr>
          <w:color w:val="000000"/>
          <w:sz w:val="24"/>
          <w:szCs w:val="24"/>
        </w:rPr>
        <w:t>15</w:t>
      </w:r>
      <w:r>
        <w:rPr>
          <w:rFonts w:hint="eastAsia"/>
          <w:color w:val="000000"/>
          <w:sz w:val="24"/>
          <w:szCs w:val="24"/>
        </w:rPr>
        <w:t>个日历日内完成招标文件中要求的所有工作任务。</w:t>
      </w:r>
    </w:p>
    <w:p w:rsidR="000752B1" w:rsidRDefault="000752B1">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0752B1" w:rsidRDefault="000752B1">
      <w:pPr>
        <w:widowControl/>
        <w:ind w:firstLineChars="200" w:firstLine="480"/>
        <w:jc w:val="left"/>
        <w:rPr>
          <w:color w:val="000000"/>
          <w:sz w:val="24"/>
          <w:szCs w:val="24"/>
        </w:rPr>
      </w:pPr>
      <w:r>
        <w:rPr>
          <w:rFonts w:hint="eastAsia"/>
          <w:color w:val="000000"/>
          <w:sz w:val="24"/>
          <w:szCs w:val="24"/>
        </w:rPr>
        <w:t>淮阴工学院萧湖双创基地分馆</w:t>
      </w:r>
      <w:r>
        <w:rPr>
          <w:color w:val="000000"/>
          <w:sz w:val="24"/>
          <w:szCs w:val="24"/>
        </w:rPr>
        <w:t>——</w:t>
      </w:r>
      <w:r>
        <w:rPr>
          <w:rFonts w:ascii="宋体" w:hAnsi="宋体" w:cs="宋体" w:hint="eastAsia"/>
          <w:kern w:val="0"/>
          <w:sz w:val="24"/>
          <w:szCs w:val="24"/>
        </w:rPr>
        <w:t>淮安市淮安区竹巷街沈坤状元府对面</w:t>
      </w:r>
      <w:r>
        <w:rPr>
          <w:rFonts w:hint="eastAsia"/>
          <w:color w:val="000000"/>
          <w:sz w:val="24"/>
          <w:szCs w:val="24"/>
        </w:rPr>
        <w:t>。</w:t>
      </w:r>
    </w:p>
    <w:p w:rsidR="000752B1" w:rsidRDefault="000752B1">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0752B1" w:rsidRDefault="000752B1">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合同期内完成所有工作，验收合格后无任何问题，全款一次付清。</w:t>
      </w:r>
    </w:p>
    <w:p w:rsidR="000752B1" w:rsidRDefault="000752B1">
      <w:pPr>
        <w:adjustRightInd w:val="0"/>
        <w:snapToGrid w:val="0"/>
        <w:spacing w:line="380" w:lineRule="exact"/>
        <w:rPr>
          <w:b/>
          <w:i/>
          <w:color w:val="000000"/>
          <w:sz w:val="24"/>
        </w:rPr>
      </w:pPr>
      <w:r>
        <w:rPr>
          <w:b/>
          <w:i/>
          <w:color w:val="000000"/>
          <w:sz w:val="24"/>
        </w:rPr>
        <w:t xml:space="preserve"> </w:t>
      </w:r>
    </w:p>
    <w:p w:rsidR="000752B1" w:rsidRDefault="000752B1">
      <w:pPr>
        <w:adjustRightInd w:val="0"/>
        <w:snapToGrid w:val="0"/>
        <w:spacing w:line="380" w:lineRule="exact"/>
        <w:rPr>
          <w:b/>
          <w:i/>
          <w:color w:val="000000"/>
          <w:sz w:val="24"/>
        </w:rPr>
      </w:pPr>
    </w:p>
    <w:p w:rsidR="000752B1" w:rsidRDefault="000752B1">
      <w:pPr>
        <w:jc w:val="center"/>
        <w:rPr>
          <w:rFonts w:ascii="方正小标宋简体" w:eastAsia="方正小标宋简体"/>
          <w:sz w:val="32"/>
          <w:szCs w:val="32"/>
        </w:rPr>
      </w:pPr>
      <w:r>
        <w:rPr>
          <w:rFonts w:ascii="方正小标宋简体" w:eastAsia="方正小标宋简体"/>
          <w:sz w:val="32"/>
          <w:szCs w:val="32"/>
        </w:rPr>
        <w:br w:type="page"/>
      </w: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0752B1" w:rsidRDefault="000752B1"/>
    <w:p w:rsidR="000752B1" w:rsidRDefault="000752B1">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0752B1" w:rsidRDefault="000752B1">
      <w:pPr>
        <w:spacing w:line="440" w:lineRule="exact"/>
        <w:rPr>
          <w:color w:val="000000"/>
          <w:sz w:val="24"/>
        </w:rPr>
      </w:pPr>
      <w:r>
        <w:rPr>
          <w:rFonts w:hint="eastAsia"/>
          <w:color w:val="000000"/>
          <w:sz w:val="24"/>
        </w:rPr>
        <w:t>淮阴工学院招投标办公室：</w:t>
      </w:r>
    </w:p>
    <w:p w:rsidR="000752B1" w:rsidRDefault="000752B1">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0752B1" w:rsidRDefault="000752B1">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0752B1" w:rsidRDefault="000752B1">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0752B1" w:rsidRDefault="000752B1">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0752B1" w:rsidRDefault="000752B1">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0752B1" w:rsidRDefault="000752B1">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0752B1" w:rsidRDefault="000752B1">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0752B1" w:rsidRDefault="000752B1">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0752B1" w:rsidRDefault="000752B1">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0752B1" w:rsidRDefault="000752B1">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0752B1" w:rsidRDefault="000752B1">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0752B1" w:rsidRDefault="000752B1">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0752B1" w:rsidRDefault="000752B1">
      <w:pPr>
        <w:spacing w:line="440" w:lineRule="exact"/>
        <w:ind w:left="1290"/>
        <w:rPr>
          <w:color w:val="000000"/>
          <w:sz w:val="24"/>
        </w:rPr>
      </w:pPr>
      <w:r>
        <w:rPr>
          <w:color w:val="000000"/>
          <w:sz w:val="24"/>
        </w:rPr>
        <w:t xml:space="preserve">                  </w:t>
      </w:r>
    </w:p>
    <w:p w:rsidR="000752B1" w:rsidRDefault="000752B1">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0752B1" w:rsidRDefault="000752B1">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0752B1" w:rsidRDefault="000752B1">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2" w:name="OLE_LINK2"/>
      <w:bookmarkStart w:id="3" w:name="OLE_LINK1"/>
      <w:r>
        <w:rPr>
          <w:color w:val="000000"/>
          <w:sz w:val="24"/>
          <w:u w:val="single"/>
        </w:rPr>
        <w:t xml:space="preserve">      </w:t>
      </w:r>
    </w:p>
    <w:p w:rsidR="000752B1" w:rsidRDefault="000752B1">
      <w:pPr>
        <w:widowControl/>
        <w:jc w:val="left"/>
        <w:rPr>
          <w:rFonts w:ascii="宋体"/>
          <w:bCs/>
          <w:color w:val="000000"/>
          <w:sz w:val="24"/>
          <w:szCs w:val="24"/>
        </w:rPr>
        <w:sectPr w:rsidR="000752B1">
          <w:footerReference w:type="default" r:id="rId13"/>
          <w:footerReference w:type="first" r:id="rId14"/>
          <w:pgSz w:w="11907" w:h="16840"/>
          <w:pgMar w:top="1418" w:right="1529" w:bottom="1418" w:left="1758" w:header="567" w:footer="567" w:gutter="0"/>
          <w:pgNumType w:start="1"/>
          <w:cols w:space="720"/>
          <w:titlePg/>
          <w:docGrid w:type="linesAndChars" w:linePitch="326"/>
        </w:sectPr>
      </w:pPr>
    </w:p>
    <w:bookmarkEnd w:id="2"/>
    <w:bookmarkEnd w:id="3"/>
    <w:p w:rsidR="000752B1" w:rsidRDefault="000752B1">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0752B1" w:rsidRDefault="000752B1">
      <w:pPr>
        <w:spacing w:line="440" w:lineRule="exact"/>
        <w:rPr>
          <w:color w:val="000000"/>
          <w:sz w:val="24"/>
        </w:rPr>
      </w:pPr>
      <w:r>
        <w:rPr>
          <w:rFonts w:hint="eastAsia"/>
          <w:color w:val="000000"/>
          <w:sz w:val="24"/>
        </w:rPr>
        <w:t>淮阴工学院招投标办公室：</w:t>
      </w:r>
    </w:p>
    <w:p w:rsidR="000752B1" w:rsidRDefault="000752B1">
      <w:pPr>
        <w:spacing w:line="440" w:lineRule="exact"/>
        <w:rPr>
          <w:color w:val="000000"/>
          <w:sz w:val="24"/>
        </w:rPr>
      </w:pPr>
    </w:p>
    <w:p w:rsidR="000752B1" w:rsidRDefault="000752B1">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0752B1" w:rsidRDefault="000752B1">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0752B1" w:rsidRDefault="000752B1">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0752B1" w:rsidRDefault="000752B1">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0752B1" w:rsidRDefault="000752B1">
      <w:pPr>
        <w:spacing w:line="560" w:lineRule="exact"/>
        <w:ind w:rightChars="-167" w:right="-351"/>
        <w:rPr>
          <w:color w:val="000000"/>
          <w:sz w:val="28"/>
          <w:szCs w:val="28"/>
        </w:rPr>
      </w:pPr>
    </w:p>
    <w:p w:rsidR="000752B1" w:rsidRDefault="000752B1">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2ut2dgA&#10;AAAKAQAADwAAAAAAAAABACAAAAAiAAAAZHJzL2Rvd25yZXYueG1sUEsBAhQAFAAAAAgAh07iQEwJ&#10;S1TmAQAA9gMAAA4AAAAAAAAAAQAgAAAAJwEAAGRycy9lMm9Eb2MueG1sUEsFBgAAAAAGAAYAWQEA&#10;AH8FAAAAAA==&#10;">
            <v:textbox>
              <w:txbxContent>
                <w:p w:rsidR="000752B1" w:rsidRDefault="000752B1"/>
                <w:p w:rsidR="000752B1" w:rsidRDefault="000752B1"/>
                <w:p w:rsidR="000752B1" w:rsidRDefault="000752B1"/>
                <w:p w:rsidR="000752B1" w:rsidRDefault="000752B1"/>
                <w:p w:rsidR="000752B1" w:rsidRDefault="000752B1"/>
                <w:p w:rsidR="000752B1" w:rsidRDefault="000752B1">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0752B1" w:rsidRDefault="000752B1">
      <w:pPr>
        <w:spacing w:line="500" w:lineRule="exact"/>
        <w:ind w:right="32"/>
        <w:jc w:val="center"/>
        <w:rPr>
          <w:rFonts w:ascii="宋体"/>
          <w:b/>
          <w:bCs/>
          <w:color w:val="000000"/>
          <w:sz w:val="30"/>
          <w:szCs w:val="30"/>
        </w:rPr>
      </w:pPr>
    </w:p>
    <w:p w:rsidR="000752B1" w:rsidRDefault="000752B1">
      <w:pPr>
        <w:spacing w:line="480" w:lineRule="exact"/>
        <w:rPr>
          <w:color w:val="000000"/>
          <w:sz w:val="24"/>
          <w:szCs w:val="24"/>
        </w:rPr>
      </w:pPr>
      <w:r>
        <w:rPr>
          <w:rFonts w:hint="eastAsia"/>
          <w:color w:val="000000"/>
          <w:sz w:val="24"/>
          <w:szCs w:val="24"/>
        </w:rPr>
        <w:t>淮阴工学院招投标办公室：</w:t>
      </w:r>
    </w:p>
    <w:p w:rsidR="000752B1" w:rsidRDefault="000752B1">
      <w:pPr>
        <w:spacing w:line="480" w:lineRule="exact"/>
        <w:ind w:right="32"/>
        <w:rPr>
          <w:color w:val="000000"/>
          <w:sz w:val="24"/>
          <w:szCs w:val="24"/>
        </w:rPr>
      </w:pPr>
    </w:p>
    <w:p w:rsidR="000752B1" w:rsidRDefault="000752B1">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0752B1" w:rsidRDefault="000752B1">
      <w:pPr>
        <w:spacing w:line="480" w:lineRule="exact"/>
        <w:ind w:right="34" w:firstLine="420"/>
        <w:rPr>
          <w:color w:val="000000"/>
          <w:sz w:val="24"/>
          <w:szCs w:val="24"/>
        </w:rPr>
      </w:pPr>
    </w:p>
    <w:p w:rsidR="000752B1" w:rsidRDefault="000752B1">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0752B1" w:rsidRDefault="000752B1">
      <w:pPr>
        <w:spacing w:line="480" w:lineRule="exact"/>
        <w:ind w:right="34"/>
        <w:rPr>
          <w:color w:val="000000"/>
          <w:sz w:val="24"/>
          <w:szCs w:val="24"/>
        </w:rPr>
      </w:pPr>
    </w:p>
    <w:p w:rsidR="000752B1" w:rsidRDefault="000752B1">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 xml:space="preserve">           </w:t>
      </w:r>
    </w:p>
    <w:p w:rsidR="000752B1" w:rsidRDefault="000752B1">
      <w:pPr>
        <w:spacing w:line="480" w:lineRule="exact"/>
        <w:ind w:right="34" w:firstLineChars="100" w:firstLine="240"/>
        <w:rPr>
          <w:color w:val="000000"/>
          <w:sz w:val="24"/>
          <w:szCs w:val="24"/>
        </w:rPr>
      </w:pPr>
    </w:p>
    <w:p w:rsidR="000752B1" w:rsidRDefault="000752B1">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p>
    <w:p w:rsidR="000752B1" w:rsidRDefault="000752B1">
      <w:pPr>
        <w:spacing w:line="480" w:lineRule="exact"/>
        <w:ind w:rightChars="-167" w:right="-351" w:firstLineChars="100" w:firstLine="240"/>
        <w:rPr>
          <w:color w:val="000000"/>
          <w:sz w:val="24"/>
          <w:szCs w:val="24"/>
        </w:rPr>
      </w:pPr>
    </w:p>
    <w:p w:rsidR="000752B1" w:rsidRDefault="000752B1">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0752B1" w:rsidRDefault="000752B1">
      <w:pPr>
        <w:spacing w:line="480" w:lineRule="exact"/>
        <w:ind w:rightChars="-167" w:right="-351" w:firstLineChars="100" w:firstLine="240"/>
        <w:rPr>
          <w:rFonts w:ascii="宋体" w:cs="宋体"/>
          <w:color w:val="000000"/>
          <w:kern w:val="0"/>
          <w:sz w:val="24"/>
          <w:szCs w:val="24"/>
        </w:rPr>
      </w:pPr>
    </w:p>
    <w:p w:rsidR="000752B1" w:rsidRDefault="000752B1">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0752B1" w:rsidRDefault="000752B1">
      <w:pPr>
        <w:spacing w:line="360" w:lineRule="auto"/>
        <w:ind w:rightChars="-167" w:right="-351"/>
        <w:rPr>
          <w:color w:val="000000"/>
          <w:sz w:val="28"/>
          <w:szCs w:val="28"/>
        </w:rPr>
      </w:pPr>
    </w:p>
    <w:p w:rsidR="000752B1" w:rsidRDefault="000752B1">
      <w:pPr>
        <w:spacing w:line="360" w:lineRule="auto"/>
        <w:ind w:rightChars="-167" w:right="-351"/>
        <w:rPr>
          <w:color w:val="000000"/>
          <w:sz w:val="28"/>
          <w:szCs w:val="28"/>
        </w:rPr>
      </w:pPr>
      <w:r>
        <w:rPr>
          <w:noProof/>
        </w:rPr>
        <w:pict>
          <v:shape id="Text Box 3" o:spid="_x0000_s1029"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wimN2QAAAAoBAAAPAAAAAAAAAAEAIAAAACIAAABkcnMvZG93bnJldi54bWxQSwECFAAUAAAACACH&#10;TuJA3K7z0+oBAAD2AwAADgAAAAAAAAABACAAAAAoAQAAZHJzL2Uyb0RvYy54bWxQSwUGAAAAAAYA&#10;BgBZAQAAhAUAAAAA&#10;">
            <v:textbox>
              <w:txbxContent>
                <w:p w:rsidR="000752B1" w:rsidRDefault="000752B1"/>
                <w:p w:rsidR="000752B1" w:rsidRDefault="000752B1"/>
                <w:p w:rsidR="000752B1" w:rsidRDefault="000752B1"/>
                <w:p w:rsidR="000752B1" w:rsidRDefault="000752B1"/>
                <w:p w:rsidR="000752B1" w:rsidRDefault="000752B1"/>
                <w:p w:rsidR="000752B1" w:rsidRDefault="000752B1">
                  <w:pPr>
                    <w:jc w:val="center"/>
                  </w:pPr>
                  <w:r>
                    <w:rPr>
                      <w:rFonts w:hint="eastAsia"/>
                      <w:sz w:val="24"/>
                    </w:rPr>
                    <w:t>被授权人身份证复印件粘贴处</w:t>
                  </w:r>
                </w:p>
              </w:txbxContent>
            </v:textbox>
          </v:shape>
        </w:pict>
      </w:r>
    </w:p>
    <w:p w:rsidR="000752B1" w:rsidRDefault="000752B1">
      <w:pPr>
        <w:spacing w:line="360" w:lineRule="auto"/>
        <w:ind w:rightChars="-167" w:right="-351"/>
        <w:rPr>
          <w:color w:val="000000"/>
          <w:sz w:val="28"/>
          <w:szCs w:val="28"/>
        </w:rPr>
      </w:pPr>
    </w:p>
    <w:p w:rsidR="000752B1" w:rsidRDefault="000752B1">
      <w:pPr>
        <w:spacing w:line="360" w:lineRule="auto"/>
        <w:ind w:rightChars="-167" w:right="-351"/>
        <w:rPr>
          <w:color w:val="000000"/>
          <w:sz w:val="28"/>
          <w:szCs w:val="28"/>
        </w:rPr>
      </w:pPr>
    </w:p>
    <w:p w:rsidR="000752B1" w:rsidRDefault="000752B1">
      <w:pPr>
        <w:spacing w:line="360" w:lineRule="auto"/>
        <w:ind w:rightChars="-167" w:right="-351"/>
        <w:rPr>
          <w:color w:val="000000"/>
          <w:sz w:val="28"/>
          <w:szCs w:val="28"/>
        </w:rPr>
      </w:pPr>
    </w:p>
    <w:p w:rsidR="000752B1" w:rsidRDefault="000752B1">
      <w:pPr>
        <w:spacing w:line="440" w:lineRule="exact"/>
        <w:rPr>
          <w:rFonts w:ascii="宋体"/>
          <w:color w:val="000000"/>
          <w:sz w:val="24"/>
        </w:rPr>
      </w:pPr>
      <w:r>
        <w:rPr>
          <w:color w:val="000000"/>
          <w:sz w:val="28"/>
          <w:szCs w:val="28"/>
        </w:rPr>
        <w:br w:type="page"/>
      </w:r>
    </w:p>
    <w:p w:rsidR="000752B1" w:rsidRDefault="000752B1">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0752B1" w:rsidRDefault="000752B1">
      <w:pPr>
        <w:spacing w:line="520" w:lineRule="exact"/>
        <w:ind w:rightChars="-244" w:right="-512" w:firstLineChars="2170" w:firstLine="5208"/>
        <w:rPr>
          <w:rFonts w:ascii="宋体"/>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733"/>
        <w:gridCol w:w="1409"/>
        <w:gridCol w:w="2125"/>
        <w:gridCol w:w="1844"/>
      </w:tblGrid>
      <w:tr w:rsidR="000752B1">
        <w:trPr>
          <w:trHeight w:val="648"/>
        </w:trPr>
        <w:tc>
          <w:tcPr>
            <w:tcW w:w="644" w:type="dxa"/>
            <w:vAlign w:val="center"/>
          </w:tcPr>
          <w:p w:rsidR="000752B1" w:rsidRDefault="000752B1">
            <w:pPr>
              <w:spacing w:line="340" w:lineRule="exact"/>
              <w:rPr>
                <w:rFonts w:ascii="宋体"/>
                <w:b/>
                <w:bCs/>
                <w:szCs w:val="21"/>
              </w:rPr>
            </w:pPr>
            <w:r>
              <w:rPr>
                <w:rFonts w:ascii="宋体" w:hAnsi="宋体" w:hint="eastAsia"/>
                <w:b/>
                <w:bCs/>
                <w:szCs w:val="21"/>
              </w:rPr>
              <w:t>项目</w:t>
            </w:r>
          </w:p>
        </w:tc>
        <w:tc>
          <w:tcPr>
            <w:tcW w:w="2733" w:type="dxa"/>
            <w:vAlign w:val="center"/>
          </w:tcPr>
          <w:p w:rsidR="000752B1" w:rsidRDefault="000752B1">
            <w:pPr>
              <w:spacing w:line="340" w:lineRule="exact"/>
              <w:jc w:val="center"/>
              <w:rPr>
                <w:rFonts w:ascii="宋体"/>
                <w:b/>
                <w:bCs/>
                <w:sz w:val="24"/>
                <w:szCs w:val="24"/>
              </w:rPr>
            </w:pPr>
            <w:r>
              <w:rPr>
                <w:rFonts w:ascii="宋体" w:hAnsi="宋体" w:hint="eastAsia"/>
                <w:b/>
                <w:bCs/>
                <w:sz w:val="24"/>
                <w:szCs w:val="24"/>
              </w:rPr>
              <w:t>服务内容</w:t>
            </w:r>
          </w:p>
        </w:tc>
        <w:tc>
          <w:tcPr>
            <w:tcW w:w="1409" w:type="dxa"/>
            <w:vAlign w:val="center"/>
          </w:tcPr>
          <w:p w:rsidR="000752B1" w:rsidRDefault="000752B1">
            <w:pPr>
              <w:spacing w:line="340" w:lineRule="exact"/>
              <w:ind w:firstLineChars="50" w:firstLine="120"/>
              <w:jc w:val="center"/>
              <w:rPr>
                <w:rFonts w:ascii="宋体"/>
                <w:b/>
                <w:bCs/>
                <w:sz w:val="24"/>
                <w:szCs w:val="24"/>
              </w:rPr>
            </w:pPr>
            <w:r>
              <w:rPr>
                <w:rFonts w:ascii="宋体" w:hAnsi="宋体" w:hint="eastAsia"/>
                <w:b/>
                <w:bCs/>
                <w:sz w:val="24"/>
                <w:szCs w:val="24"/>
              </w:rPr>
              <w:t>数量（册）</w:t>
            </w:r>
          </w:p>
        </w:tc>
        <w:tc>
          <w:tcPr>
            <w:tcW w:w="2125" w:type="dxa"/>
            <w:vAlign w:val="center"/>
          </w:tcPr>
          <w:p w:rsidR="000752B1" w:rsidRDefault="000752B1">
            <w:pPr>
              <w:spacing w:line="340" w:lineRule="exact"/>
              <w:ind w:left="120" w:hangingChars="50" w:hanging="120"/>
              <w:jc w:val="center"/>
              <w:rPr>
                <w:rFonts w:ascii="宋体"/>
                <w:b/>
                <w:bCs/>
                <w:sz w:val="24"/>
                <w:szCs w:val="24"/>
              </w:rPr>
            </w:pPr>
            <w:r>
              <w:rPr>
                <w:rFonts w:ascii="宋体" w:hAnsi="宋体" w:hint="eastAsia"/>
                <w:b/>
                <w:bCs/>
                <w:sz w:val="24"/>
                <w:szCs w:val="24"/>
              </w:rPr>
              <w:t>单</w:t>
            </w:r>
            <w:r>
              <w:rPr>
                <w:rFonts w:ascii="宋体" w:hAnsi="宋体"/>
                <w:b/>
                <w:bCs/>
                <w:sz w:val="24"/>
                <w:szCs w:val="24"/>
              </w:rPr>
              <w:t xml:space="preserve"> </w:t>
            </w:r>
            <w:r>
              <w:rPr>
                <w:rFonts w:ascii="宋体" w:hAnsi="宋体" w:hint="eastAsia"/>
                <w:b/>
                <w:bCs/>
                <w:sz w:val="24"/>
                <w:szCs w:val="24"/>
              </w:rPr>
              <w:t>价</w:t>
            </w:r>
            <w:r>
              <w:rPr>
                <w:rFonts w:ascii="宋体" w:hAnsi="宋体"/>
                <w:b/>
                <w:bCs/>
                <w:sz w:val="24"/>
                <w:szCs w:val="24"/>
              </w:rPr>
              <w:t xml:space="preserve"> </w:t>
            </w:r>
            <w:r>
              <w:rPr>
                <w:rFonts w:ascii="宋体" w:hAnsi="宋体" w:hint="eastAsia"/>
                <w:b/>
                <w:bCs/>
                <w:sz w:val="24"/>
                <w:szCs w:val="24"/>
              </w:rPr>
              <w:t>（元</w:t>
            </w:r>
            <w:r>
              <w:rPr>
                <w:rFonts w:ascii="宋体" w:hAnsi="宋体"/>
                <w:b/>
                <w:bCs/>
                <w:sz w:val="24"/>
                <w:szCs w:val="24"/>
              </w:rPr>
              <w:t>/</w:t>
            </w:r>
            <w:r>
              <w:rPr>
                <w:rFonts w:ascii="宋体" w:hAnsi="宋体" w:hint="eastAsia"/>
                <w:b/>
                <w:bCs/>
                <w:sz w:val="24"/>
                <w:szCs w:val="24"/>
              </w:rPr>
              <w:t>册）</w:t>
            </w:r>
          </w:p>
        </w:tc>
        <w:tc>
          <w:tcPr>
            <w:tcW w:w="1844" w:type="dxa"/>
            <w:vAlign w:val="center"/>
          </w:tcPr>
          <w:p w:rsidR="000752B1" w:rsidRDefault="000752B1">
            <w:pPr>
              <w:spacing w:line="340" w:lineRule="exact"/>
              <w:jc w:val="center"/>
              <w:rPr>
                <w:rFonts w:ascii="宋体"/>
                <w:b/>
                <w:bCs/>
                <w:sz w:val="24"/>
                <w:szCs w:val="24"/>
              </w:rPr>
            </w:pPr>
            <w:r>
              <w:rPr>
                <w:rFonts w:ascii="宋体" w:hAnsi="宋体" w:hint="eastAsia"/>
                <w:b/>
                <w:bCs/>
                <w:sz w:val="24"/>
                <w:szCs w:val="24"/>
              </w:rPr>
              <w:t>合计（元）</w:t>
            </w:r>
          </w:p>
        </w:tc>
      </w:tr>
      <w:tr w:rsidR="000752B1">
        <w:trPr>
          <w:trHeight w:val="995"/>
        </w:trPr>
        <w:tc>
          <w:tcPr>
            <w:tcW w:w="644" w:type="dxa"/>
            <w:vAlign w:val="center"/>
          </w:tcPr>
          <w:p w:rsidR="000752B1" w:rsidRDefault="000752B1">
            <w:pPr>
              <w:spacing w:line="340" w:lineRule="exact"/>
              <w:jc w:val="center"/>
              <w:rPr>
                <w:rFonts w:ascii="宋体"/>
                <w:b/>
                <w:bCs/>
                <w:sz w:val="24"/>
                <w:szCs w:val="24"/>
              </w:rPr>
            </w:pPr>
            <w:r>
              <w:rPr>
                <w:rFonts w:ascii="宋体"/>
                <w:b/>
                <w:bCs/>
                <w:sz w:val="24"/>
                <w:szCs w:val="24"/>
              </w:rPr>
              <w:t>1</w:t>
            </w:r>
          </w:p>
        </w:tc>
        <w:tc>
          <w:tcPr>
            <w:tcW w:w="2733" w:type="dxa"/>
            <w:vAlign w:val="center"/>
          </w:tcPr>
          <w:p w:rsidR="000752B1" w:rsidRDefault="000752B1">
            <w:pPr>
              <w:spacing w:line="340" w:lineRule="exact"/>
              <w:jc w:val="left"/>
              <w:rPr>
                <w:rFonts w:ascii="宋体"/>
                <w:sz w:val="24"/>
                <w:szCs w:val="24"/>
              </w:rPr>
            </w:pPr>
            <w:r>
              <w:rPr>
                <w:rFonts w:ascii="宋体" w:hint="eastAsia"/>
                <w:sz w:val="24"/>
                <w:szCs w:val="24"/>
              </w:rPr>
              <w:t>枚乘路校区图书馆</w:t>
            </w:r>
            <w:r>
              <w:rPr>
                <w:rFonts w:ascii="宋体"/>
                <w:sz w:val="24"/>
                <w:szCs w:val="24"/>
              </w:rPr>
              <w:t>2-4</w:t>
            </w:r>
            <w:r>
              <w:rPr>
                <w:rFonts w:ascii="宋体" w:hint="eastAsia"/>
                <w:sz w:val="24"/>
                <w:szCs w:val="24"/>
              </w:rPr>
              <w:t>楼图书搬迁至萧湖分馆</w:t>
            </w:r>
          </w:p>
        </w:tc>
        <w:tc>
          <w:tcPr>
            <w:tcW w:w="1409" w:type="dxa"/>
            <w:vAlign w:val="center"/>
          </w:tcPr>
          <w:p w:rsidR="000752B1" w:rsidRDefault="000752B1">
            <w:pPr>
              <w:spacing w:line="340" w:lineRule="exact"/>
              <w:jc w:val="center"/>
              <w:rPr>
                <w:rFonts w:ascii="宋体"/>
                <w:sz w:val="24"/>
                <w:szCs w:val="24"/>
              </w:rPr>
            </w:pPr>
            <w:r>
              <w:rPr>
                <w:rFonts w:ascii="宋体"/>
                <w:sz w:val="24"/>
                <w:szCs w:val="24"/>
              </w:rPr>
              <w:t>25500</w:t>
            </w:r>
          </w:p>
        </w:tc>
        <w:tc>
          <w:tcPr>
            <w:tcW w:w="2125" w:type="dxa"/>
            <w:vAlign w:val="center"/>
          </w:tcPr>
          <w:p w:rsidR="000752B1" w:rsidRDefault="000752B1">
            <w:pPr>
              <w:spacing w:line="340" w:lineRule="exact"/>
              <w:jc w:val="center"/>
              <w:rPr>
                <w:rFonts w:ascii="宋体"/>
                <w:sz w:val="24"/>
                <w:szCs w:val="24"/>
              </w:rPr>
            </w:pPr>
          </w:p>
        </w:tc>
        <w:tc>
          <w:tcPr>
            <w:tcW w:w="1844" w:type="dxa"/>
            <w:vAlign w:val="center"/>
          </w:tcPr>
          <w:p w:rsidR="000752B1" w:rsidRDefault="000752B1">
            <w:pPr>
              <w:spacing w:line="340" w:lineRule="exact"/>
              <w:jc w:val="center"/>
              <w:rPr>
                <w:rFonts w:ascii="宋体"/>
                <w:sz w:val="24"/>
                <w:szCs w:val="24"/>
              </w:rPr>
            </w:pPr>
          </w:p>
        </w:tc>
      </w:tr>
      <w:tr w:rsidR="000752B1">
        <w:trPr>
          <w:trHeight w:val="544"/>
        </w:trPr>
        <w:tc>
          <w:tcPr>
            <w:tcW w:w="644" w:type="dxa"/>
            <w:vAlign w:val="center"/>
          </w:tcPr>
          <w:p w:rsidR="000752B1" w:rsidRDefault="000752B1">
            <w:pPr>
              <w:spacing w:line="340" w:lineRule="exact"/>
              <w:jc w:val="center"/>
              <w:rPr>
                <w:rFonts w:ascii="宋体"/>
                <w:b/>
                <w:bCs/>
                <w:sz w:val="24"/>
                <w:szCs w:val="24"/>
              </w:rPr>
            </w:pPr>
            <w:r>
              <w:rPr>
                <w:rFonts w:ascii="宋体"/>
                <w:b/>
                <w:bCs/>
                <w:sz w:val="24"/>
                <w:szCs w:val="24"/>
              </w:rPr>
              <w:t>2</w:t>
            </w:r>
          </w:p>
        </w:tc>
        <w:tc>
          <w:tcPr>
            <w:tcW w:w="2733" w:type="dxa"/>
            <w:vAlign w:val="center"/>
          </w:tcPr>
          <w:p w:rsidR="000752B1" w:rsidRDefault="000752B1">
            <w:pPr>
              <w:spacing w:line="340" w:lineRule="exact"/>
              <w:jc w:val="left"/>
              <w:rPr>
                <w:rFonts w:ascii="宋体"/>
                <w:sz w:val="24"/>
                <w:szCs w:val="24"/>
              </w:rPr>
            </w:pPr>
            <w:r>
              <w:rPr>
                <w:rFonts w:ascii="宋体" w:hint="eastAsia"/>
                <w:sz w:val="24"/>
                <w:szCs w:val="24"/>
              </w:rPr>
              <w:t>枚乘路校区图书馆一楼图书搬运至萧湖分馆</w:t>
            </w:r>
          </w:p>
        </w:tc>
        <w:tc>
          <w:tcPr>
            <w:tcW w:w="1409" w:type="dxa"/>
            <w:vAlign w:val="center"/>
          </w:tcPr>
          <w:p w:rsidR="000752B1" w:rsidRDefault="000752B1">
            <w:pPr>
              <w:spacing w:line="340" w:lineRule="exact"/>
              <w:jc w:val="center"/>
              <w:rPr>
                <w:rFonts w:ascii="宋体"/>
                <w:sz w:val="24"/>
                <w:szCs w:val="24"/>
              </w:rPr>
            </w:pPr>
            <w:r>
              <w:rPr>
                <w:rFonts w:ascii="宋体"/>
                <w:sz w:val="24"/>
                <w:szCs w:val="24"/>
              </w:rPr>
              <w:t>8500</w:t>
            </w:r>
          </w:p>
        </w:tc>
        <w:tc>
          <w:tcPr>
            <w:tcW w:w="2125" w:type="dxa"/>
            <w:vAlign w:val="center"/>
          </w:tcPr>
          <w:p w:rsidR="000752B1" w:rsidRDefault="000752B1">
            <w:pPr>
              <w:spacing w:line="340" w:lineRule="exact"/>
              <w:jc w:val="center"/>
              <w:rPr>
                <w:rFonts w:ascii="宋体"/>
                <w:sz w:val="24"/>
                <w:szCs w:val="24"/>
              </w:rPr>
            </w:pPr>
          </w:p>
        </w:tc>
        <w:tc>
          <w:tcPr>
            <w:tcW w:w="1844" w:type="dxa"/>
            <w:vAlign w:val="center"/>
          </w:tcPr>
          <w:p w:rsidR="000752B1" w:rsidRDefault="000752B1">
            <w:pPr>
              <w:spacing w:line="340" w:lineRule="exact"/>
              <w:jc w:val="center"/>
              <w:rPr>
                <w:rFonts w:ascii="宋体"/>
                <w:sz w:val="24"/>
                <w:szCs w:val="24"/>
              </w:rPr>
            </w:pPr>
          </w:p>
        </w:tc>
      </w:tr>
      <w:tr w:rsidR="000752B1">
        <w:trPr>
          <w:trHeight w:val="544"/>
        </w:trPr>
        <w:tc>
          <w:tcPr>
            <w:tcW w:w="644" w:type="dxa"/>
            <w:vAlign w:val="center"/>
          </w:tcPr>
          <w:p w:rsidR="000752B1" w:rsidRDefault="000752B1">
            <w:pPr>
              <w:spacing w:line="340" w:lineRule="exact"/>
              <w:jc w:val="center"/>
              <w:rPr>
                <w:rFonts w:ascii="宋体"/>
                <w:b/>
                <w:bCs/>
                <w:sz w:val="24"/>
                <w:szCs w:val="24"/>
              </w:rPr>
            </w:pPr>
            <w:r>
              <w:rPr>
                <w:rFonts w:ascii="宋体"/>
                <w:b/>
                <w:bCs/>
                <w:sz w:val="24"/>
                <w:szCs w:val="24"/>
              </w:rPr>
              <w:t>3</w:t>
            </w:r>
          </w:p>
        </w:tc>
        <w:tc>
          <w:tcPr>
            <w:tcW w:w="2733" w:type="dxa"/>
            <w:vAlign w:val="center"/>
          </w:tcPr>
          <w:p w:rsidR="000752B1" w:rsidRDefault="000752B1">
            <w:pPr>
              <w:spacing w:line="340" w:lineRule="exact"/>
              <w:jc w:val="left"/>
              <w:rPr>
                <w:rFonts w:ascii="宋体"/>
                <w:sz w:val="24"/>
                <w:szCs w:val="24"/>
              </w:rPr>
            </w:pPr>
            <w:r>
              <w:rPr>
                <w:rFonts w:ascii="宋体" w:hint="eastAsia"/>
                <w:sz w:val="24"/>
                <w:szCs w:val="24"/>
              </w:rPr>
              <w:t>北京路校区图书馆</w:t>
            </w:r>
            <w:r>
              <w:rPr>
                <w:rFonts w:ascii="宋体"/>
                <w:sz w:val="24"/>
                <w:szCs w:val="24"/>
              </w:rPr>
              <w:t>1-2</w:t>
            </w:r>
            <w:r>
              <w:rPr>
                <w:rFonts w:ascii="宋体" w:hint="eastAsia"/>
                <w:sz w:val="24"/>
                <w:szCs w:val="24"/>
              </w:rPr>
              <w:t>楼图书搬运至萧湖分馆</w:t>
            </w:r>
          </w:p>
        </w:tc>
        <w:tc>
          <w:tcPr>
            <w:tcW w:w="1409" w:type="dxa"/>
            <w:vAlign w:val="center"/>
          </w:tcPr>
          <w:p w:rsidR="000752B1" w:rsidRDefault="000752B1">
            <w:pPr>
              <w:spacing w:line="340" w:lineRule="exact"/>
              <w:jc w:val="center"/>
              <w:rPr>
                <w:rFonts w:ascii="宋体"/>
                <w:sz w:val="24"/>
                <w:szCs w:val="24"/>
              </w:rPr>
            </w:pPr>
            <w:r>
              <w:rPr>
                <w:rFonts w:ascii="宋体"/>
                <w:sz w:val="24"/>
                <w:szCs w:val="24"/>
              </w:rPr>
              <w:t>16000</w:t>
            </w:r>
          </w:p>
        </w:tc>
        <w:tc>
          <w:tcPr>
            <w:tcW w:w="2125" w:type="dxa"/>
            <w:vAlign w:val="center"/>
          </w:tcPr>
          <w:p w:rsidR="000752B1" w:rsidRDefault="000752B1">
            <w:pPr>
              <w:spacing w:line="340" w:lineRule="exact"/>
              <w:jc w:val="center"/>
              <w:rPr>
                <w:rFonts w:ascii="宋体"/>
                <w:sz w:val="24"/>
                <w:szCs w:val="24"/>
              </w:rPr>
            </w:pPr>
          </w:p>
        </w:tc>
        <w:tc>
          <w:tcPr>
            <w:tcW w:w="1844" w:type="dxa"/>
            <w:vAlign w:val="center"/>
          </w:tcPr>
          <w:p w:rsidR="000752B1" w:rsidRDefault="000752B1">
            <w:pPr>
              <w:spacing w:line="340" w:lineRule="exact"/>
              <w:jc w:val="center"/>
              <w:rPr>
                <w:rFonts w:ascii="宋体"/>
                <w:sz w:val="24"/>
                <w:szCs w:val="24"/>
              </w:rPr>
            </w:pPr>
          </w:p>
        </w:tc>
      </w:tr>
      <w:tr w:rsidR="000752B1">
        <w:trPr>
          <w:trHeight w:val="544"/>
        </w:trPr>
        <w:tc>
          <w:tcPr>
            <w:tcW w:w="8755" w:type="dxa"/>
            <w:gridSpan w:val="5"/>
            <w:vAlign w:val="center"/>
          </w:tcPr>
          <w:p w:rsidR="000752B1" w:rsidRDefault="000752B1">
            <w:pPr>
              <w:spacing w:line="340" w:lineRule="exact"/>
              <w:rPr>
                <w:rFonts w:ascii="宋体"/>
                <w:b/>
                <w:bCs/>
                <w:sz w:val="24"/>
                <w:szCs w:val="24"/>
              </w:rPr>
            </w:pPr>
            <w:r>
              <w:rPr>
                <w:rFonts w:ascii="宋体" w:hAnsi="宋体" w:hint="eastAsia"/>
                <w:b/>
                <w:bCs/>
                <w:sz w:val="24"/>
                <w:szCs w:val="24"/>
              </w:rPr>
              <w:t>投标总报价（人民币大写）：</w:t>
            </w:r>
            <w:r>
              <w:rPr>
                <w:rFonts w:ascii="宋体" w:hAnsi="宋体"/>
                <w:b/>
                <w:bCs/>
                <w:sz w:val="24"/>
                <w:szCs w:val="24"/>
              </w:rPr>
              <w:t xml:space="preserve">                        </w:t>
            </w:r>
            <w:r>
              <w:rPr>
                <w:rFonts w:ascii="宋体" w:hAnsi="宋体" w:hint="eastAsia"/>
                <w:b/>
                <w:bCs/>
                <w:sz w:val="24"/>
                <w:szCs w:val="24"/>
              </w:rPr>
              <w:t>元</w:t>
            </w:r>
            <w:r>
              <w:rPr>
                <w:rFonts w:ascii="宋体" w:hAnsi="宋体"/>
                <w:b/>
                <w:bCs/>
                <w:sz w:val="24"/>
                <w:szCs w:val="24"/>
              </w:rPr>
              <w:t xml:space="preserve"> </w:t>
            </w:r>
            <w:r>
              <w:rPr>
                <w:rFonts w:ascii="宋体" w:hAnsi="宋体" w:hint="eastAsia"/>
                <w:b/>
                <w:bCs/>
                <w:sz w:val="24"/>
                <w:szCs w:val="24"/>
              </w:rPr>
              <w:t>（￥：</w:t>
            </w:r>
            <w:r>
              <w:rPr>
                <w:rFonts w:ascii="宋体" w:hAnsi="宋体"/>
                <w:b/>
                <w:bCs/>
                <w:sz w:val="24"/>
                <w:szCs w:val="24"/>
              </w:rPr>
              <w:t xml:space="preserve">         </w:t>
            </w:r>
            <w:r>
              <w:rPr>
                <w:rFonts w:ascii="宋体" w:hAnsi="宋体" w:hint="eastAsia"/>
                <w:b/>
                <w:bCs/>
                <w:sz w:val="24"/>
                <w:szCs w:val="24"/>
              </w:rPr>
              <w:t>）</w:t>
            </w:r>
          </w:p>
        </w:tc>
      </w:tr>
    </w:tbl>
    <w:p w:rsidR="000752B1" w:rsidRDefault="000752B1">
      <w:pPr>
        <w:numPr>
          <w:ilvl w:val="0"/>
          <w:numId w:val="1"/>
        </w:numPr>
        <w:spacing w:line="520" w:lineRule="exact"/>
        <w:rPr>
          <w:rFonts w:ascii="宋体"/>
          <w:sz w:val="24"/>
        </w:rPr>
      </w:pPr>
      <w:r>
        <w:rPr>
          <w:rFonts w:ascii="宋体" w:hint="eastAsia"/>
          <w:sz w:val="24"/>
        </w:rPr>
        <w:t>三个项目必须同时报价，只报其中部分项目的投标文件无效。</w:t>
      </w:r>
    </w:p>
    <w:p w:rsidR="000752B1" w:rsidRDefault="000752B1">
      <w:pPr>
        <w:numPr>
          <w:ilvl w:val="0"/>
          <w:numId w:val="1"/>
        </w:numPr>
        <w:spacing w:line="440" w:lineRule="exact"/>
        <w:rPr>
          <w:rFonts w:ascii="宋体"/>
          <w:bCs/>
          <w:color w:val="000000"/>
          <w:sz w:val="24"/>
          <w:szCs w:val="24"/>
        </w:rPr>
      </w:pPr>
      <w:r>
        <w:rPr>
          <w:rFonts w:ascii="宋体" w:hAnsi="宋体" w:hint="eastAsia"/>
          <w:bCs/>
          <w:color w:val="000000"/>
          <w:sz w:val="24"/>
          <w:szCs w:val="24"/>
        </w:rPr>
        <w:t>具体工作内容详见第二章。</w:t>
      </w:r>
    </w:p>
    <w:p w:rsidR="000752B1" w:rsidRDefault="000752B1">
      <w:pPr>
        <w:spacing w:line="440" w:lineRule="exact"/>
        <w:rPr>
          <w:rFonts w:ascii="宋体"/>
          <w:bCs/>
          <w:color w:val="000000"/>
          <w:sz w:val="24"/>
          <w:szCs w:val="24"/>
        </w:rPr>
      </w:pPr>
    </w:p>
    <w:p w:rsidR="000752B1" w:rsidRDefault="000752B1">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0752B1" w:rsidRDefault="000752B1">
      <w:pPr>
        <w:spacing w:line="520" w:lineRule="exact"/>
        <w:rPr>
          <w:rFonts w:ascii="宋体"/>
          <w:sz w:val="24"/>
        </w:rPr>
      </w:pPr>
    </w:p>
    <w:p w:rsidR="000752B1" w:rsidRDefault="000752B1">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0752B1" w:rsidRDefault="000752B1">
      <w:pPr>
        <w:rPr>
          <w:rFonts w:ascii="宋体"/>
          <w:b/>
          <w:sz w:val="24"/>
        </w:rPr>
      </w:pPr>
    </w:p>
    <w:p w:rsidR="000752B1" w:rsidRDefault="000752B1">
      <w:pPr>
        <w:spacing w:line="340" w:lineRule="exact"/>
        <w:rPr>
          <w:rFonts w:ascii="宋体"/>
          <w:b/>
          <w:bCs/>
          <w:sz w:val="24"/>
        </w:rPr>
      </w:pPr>
      <w:r>
        <w:rPr>
          <w:rFonts w:ascii="宋体" w:hAnsi="宋体" w:hint="eastAsia"/>
          <w:b/>
          <w:bCs/>
          <w:sz w:val="24"/>
        </w:rPr>
        <w:t>注：</w:t>
      </w:r>
    </w:p>
    <w:p w:rsidR="000752B1" w:rsidRDefault="000752B1">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0752B1" w:rsidRDefault="000752B1">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0752B1" w:rsidRDefault="000752B1">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0752B1" w:rsidRDefault="000752B1">
      <w:pPr>
        <w:spacing w:line="440" w:lineRule="exact"/>
        <w:rPr>
          <w:rFonts w:ascii="宋体"/>
          <w:color w:val="000000"/>
          <w:sz w:val="24"/>
        </w:rPr>
      </w:pPr>
    </w:p>
    <w:p w:rsidR="000752B1" w:rsidRDefault="000752B1">
      <w:pPr>
        <w:spacing w:line="660" w:lineRule="exact"/>
        <w:jc w:val="left"/>
        <w:rPr>
          <w:rFonts w:ascii="宋体"/>
          <w:bCs/>
          <w:color w:val="000000"/>
          <w:sz w:val="28"/>
          <w:szCs w:val="28"/>
        </w:rPr>
      </w:pPr>
    </w:p>
    <w:p w:rsidR="000752B1" w:rsidRDefault="000752B1">
      <w:pPr>
        <w:rPr>
          <w:sz w:val="24"/>
          <w:szCs w:val="24"/>
        </w:rPr>
      </w:pPr>
      <w:r>
        <w:rPr>
          <w:rFonts w:ascii="宋体"/>
          <w:b/>
          <w:sz w:val="36"/>
          <w:szCs w:val="36"/>
        </w:rPr>
        <w:br w:type="page"/>
      </w:r>
    </w:p>
    <w:p w:rsidR="000752B1" w:rsidRDefault="000752B1">
      <w:pPr>
        <w:rPr>
          <w:rFonts w:ascii="宋体"/>
          <w:color w:val="000000"/>
          <w:sz w:val="24"/>
          <w:szCs w:val="24"/>
        </w:rPr>
      </w:pPr>
    </w:p>
    <w:p w:rsidR="000752B1" w:rsidRDefault="000752B1"/>
    <w:p w:rsidR="000752B1" w:rsidRDefault="000752B1">
      <w:pPr>
        <w:spacing w:line="500" w:lineRule="exact"/>
        <w:ind w:right="32"/>
        <w:jc w:val="center"/>
        <w:rPr>
          <w:rFonts w:ascii="宋体"/>
          <w:b/>
          <w:bCs/>
          <w:color w:val="000000"/>
          <w:sz w:val="30"/>
          <w:szCs w:val="30"/>
        </w:rPr>
      </w:pPr>
      <w:r>
        <w:rPr>
          <w:rFonts w:ascii="宋体" w:hAnsi="宋体" w:hint="eastAsia"/>
          <w:b/>
          <w:bCs/>
          <w:color w:val="000000"/>
          <w:sz w:val="30"/>
          <w:szCs w:val="30"/>
        </w:rPr>
        <w:t>五</w:t>
      </w:r>
      <w:r>
        <w:rPr>
          <w:rFonts w:ascii="宋体" w:hAnsi="宋体"/>
          <w:b/>
          <w:bCs/>
          <w:color w:val="000000"/>
          <w:sz w:val="30"/>
          <w:szCs w:val="30"/>
        </w:rPr>
        <w:t xml:space="preserve">  </w:t>
      </w:r>
      <w:r>
        <w:rPr>
          <w:rFonts w:ascii="宋体" w:hAnsi="宋体" w:hint="eastAsia"/>
          <w:b/>
          <w:bCs/>
          <w:color w:val="000000"/>
          <w:sz w:val="30"/>
          <w:szCs w:val="30"/>
        </w:rPr>
        <w:t>投标文件材料袋格式</w:t>
      </w:r>
    </w:p>
    <w:p w:rsidR="000752B1" w:rsidRDefault="000752B1"/>
    <w:p w:rsidR="000752B1" w:rsidRDefault="000752B1"/>
    <w:p w:rsidR="000752B1" w:rsidRDefault="000752B1"/>
    <w:p w:rsidR="000752B1" w:rsidRDefault="000752B1">
      <w:pPr>
        <w:spacing w:line="800" w:lineRule="exact"/>
        <w:rPr>
          <w:b/>
          <w:sz w:val="28"/>
          <w:szCs w:val="28"/>
          <w:u w:val="single"/>
        </w:rPr>
      </w:pPr>
      <w:r>
        <w:rPr>
          <w:rFonts w:hint="eastAsia"/>
          <w:b/>
          <w:sz w:val="28"/>
          <w:szCs w:val="28"/>
        </w:rPr>
        <w:t>项目名称</w:t>
      </w:r>
      <w:r>
        <w:rPr>
          <w:b/>
          <w:sz w:val="28"/>
          <w:szCs w:val="28"/>
          <w:u w:val="single"/>
        </w:rPr>
        <w:t xml:space="preserve">                                   </w:t>
      </w:r>
    </w:p>
    <w:p w:rsidR="000752B1" w:rsidRDefault="000752B1">
      <w:pPr>
        <w:spacing w:line="800" w:lineRule="exact"/>
        <w:rPr>
          <w:b/>
          <w:sz w:val="28"/>
          <w:szCs w:val="28"/>
          <w:u w:val="single"/>
        </w:rPr>
      </w:pPr>
      <w:r>
        <w:rPr>
          <w:rFonts w:hint="eastAsia"/>
          <w:b/>
          <w:sz w:val="28"/>
          <w:szCs w:val="28"/>
        </w:rPr>
        <w:t>项目编号</w:t>
      </w:r>
      <w:r>
        <w:rPr>
          <w:b/>
          <w:sz w:val="28"/>
          <w:szCs w:val="28"/>
          <w:u w:val="single"/>
        </w:rPr>
        <w:t xml:space="preserve">                                   </w:t>
      </w:r>
    </w:p>
    <w:p w:rsidR="000752B1" w:rsidRDefault="000752B1">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0752B1" w:rsidRDefault="000752B1">
      <w:pPr>
        <w:spacing w:line="800" w:lineRule="exact"/>
        <w:rPr>
          <w:b/>
          <w:sz w:val="28"/>
          <w:szCs w:val="28"/>
          <w:u w:val="single"/>
        </w:rPr>
      </w:pPr>
      <w:r>
        <w:rPr>
          <w:rFonts w:hint="eastAsia"/>
          <w:b/>
          <w:sz w:val="28"/>
          <w:szCs w:val="28"/>
        </w:rPr>
        <w:t>投标商名称</w:t>
      </w:r>
      <w:r>
        <w:rPr>
          <w:b/>
          <w:sz w:val="28"/>
          <w:szCs w:val="28"/>
          <w:u w:val="single"/>
        </w:rPr>
        <w:t xml:space="preserve">                                 </w:t>
      </w:r>
    </w:p>
    <w:p w:rsidR="000752B1" w:rsidRDefault="000752B1">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0752B1" w:rsidRDefault="000752B1">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0752B1" w:rsidRDefault="000752B1">
      <w:pPr>
        <w:spacing w:line="800" w:lineRule="exact"/>
        <w:rPr>
          <w:b/>
          <w:sz w:val="28"/>
          <w:szCs w:val="28"/>
          <w:u w:val="single"/>
        </w:rPr>
      </w:pPr>
      <w:r>
        <w:rPr>
          <w:rFonts w:hint="eastAsia"/>
          <w:b/>
          <w:sz w:val="28"/>
          <w:szCs w:val="28"/>
        </w:rPr>
        <w:t>投标商传真</w:t>
      </w:r>
      <w:r>
        <w:rPr>
          <w:b/>
          <w:sz w:val="28"/>
          <w:szCs w:val="28"/>
          <w:u w:val="single"/>
        </w:rPr>
        <w:t xml:space="preserve">                                 </w:t>
      </w:r>
    </w:p>
    <w:p w:rsidR="000752B1" w:rsidRDefault="000752B1">
      <w:pPr>
        <w:spacing w:line="800" w:lineRule="exact"/>
        <w:rPr>
          <w:b/>
          <w:sz w:val="28"/>
          <w:szCs w:val="28"/>
          <w:u w:val="single"/>
        </w:rPr>
      </w:pPr>
      <w:r>
        <w:rPr>
          <w:rFonts w:hint="eastAsia"/>
          <w:b/>
          <w:sz w:val="28"/>
          <w:szCs w:val="28"/>
        </w:rPr>
        <w:t>投标商地址</w:t>
      </w:r>
      <w:r>
        <w:rPr>
          <w:b/>
          <w:sz w:val="28"/>
          <w:szCs w:val="28"/>
          <w:u w:val="single"/>
        </w:rPr>
        <w:t xml:space="preserve">                                 </w:t>
      </w:r>
    </w:p>
    <w:p w:rsidR="000752B1" w:rsidRDefault="000752B1">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0752B1" w:rsidRDefault="000752B1">
      <w:pPr>
        <w:spacing w:line="800" w:lineRule="exact"/>
        <w:rPr>
          <w:b/>
          <w:sz w:val="28"/>
          <w:szCs w:val="28"/>
          <w:u w:val="single"/>
        </w:rPr>
      </w:pPr>
      <w:r>
        <w:rPr>
          <w:rFonts w:hint="eastAsia"/>
          <w:b/>
          <w:sz w:val="28"/>
          <w:szCs w:val="28"/>
        </w:rPr>
        <w:t>投标商邮编</w:t>
      </w:r>
      <w:r>
        <w:rPr>
          <w:b/>
          <w:sz w:val="28"/>
          <w:szCs w:val="28"/>
          <w:u w:val="single"/>
        </w:rPr>
        <w:t xml:space="preserve">                                 </w:t>
      </w:r>
    </w:p>
    <w:p w:rsidR="000752B1" w:rsidRDefault="000752B1">
      <w:pPr>
        <w:spacing w:line="800" w:lineRule="exact"/>
        <w:rPr>
          <w:b/>
          <w:sz w:val="28"/>
          <w:szCs w:val="28"/>
          <w:u w:val="single"/>
        </w:rPr>
      </w:pPr>
      <w:r>
        <w:rPr>
          <w:rFonts w:hint="eastAsia"/>
          <w:b/>
          <w:sz w:val="28"/>
          <w:szCs w:val="28"/>
        </w:rPr>
        <w:t>投标时间</w:t>
      </w:r>
      <w:r>
        <w:rPr>
          <w:b/>
          <w:sz w:val="28"/>
          <w:szCs w:val="28"/>
          <w:u w:val="single"/>
        </w:rPr>
        <w:t xml:space="preserve">                                   </w:t>
      </w:r>
    </w:p>
    <w:sectPr w:rsidR="000752B1" w:rsidSect="00AE09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2B1" w:rsidRDefault="000752B1" w:rsidP="00AE0927">
      <w:r>
        <w:separator/>
      </w:r>
    </w:p>
  </w:endnote>
  <w:endnote w:type="continuationSeparator" w:id="0">
    <w:p w:rsidR="000752B1" w:rsidRDefault="000752B1" w:rsidP="00AE0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B1" w:rsidRDefault="000752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52B1" w:rsidRDefault="000752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B1" w:rsidRDefault="000752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0752B1" w:rsidRDefault="000752B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B1" w:rsidRDefault="000752B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B1" w:rsidRDefault="000752B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B1" w:rsidRDefault="000752B1">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0752B1" w:rsidRDefault="000752B1">
                <w:pPr>
                  <w:pStyle w:val="Footer"/>
                  <w:rPr>
                    <w:rStyle w:val="PageNumber"/>
                  </w:rPr>
                </w:pPr>
                <w:r>
                  <w:rPr>
                    <w:rStyle w:val="PageNumber"/>
                    <w:rFonts w:hint="eastAsia"/>
                  </w:rPr>
                  <w:t>第</w:t>
                </w: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r>
                  <w:rPr>
                    <w:rStyle w:val="PageNumber"/>
                  </w:rPr>
                  <w:t xml:space="preserve"> </w:t>
                </w:r>
                <w:r>
                  <w:rPr>
                    <w:rStyle w:val="PageNumber"/>
                    <w:rFonts w:hint="eastAsia"/>
                  </w:rPr>
                  <w:t>页</w:t>
                </w:r>
                <w:r>
                  <w:rPr>
                    <w:rStyle w:val="PageNumber"/>
                  </w:rPr>
                  <w:t xml:space="preserve"> </w:t>
                </w:r>
                <w:r>
                  <w:rPr>
                    <w:rStyle w:val="PageNumber"/>
                    <w:rFonts w:hint="eastAsia"/>
                  </w:rPr>
                  <w:t>共</w:t>
                </w:r>
                <w:r>
                  <w:rPr>
                    <w:rStyle w:val="PageNumber"/>
                  </w:rPr>
                  <w:t xml:space="preserve"> </w:t>
                </w:r>
                <w:r>
                  <w:t>13</w:t>
                </w:r>
                <w:r>
                  <w:rPr>
                    <w:rStyle w:val="PageNumber"/>
                    <w:rFonts w:hint="eastAsia"/>
                  </w:rP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B1" w:rsidRDefault="000752B1">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0752B1" w:rsidRDefault="000752B1">
                <w:pPr>
                  <w:pStyle w:val="Footer"/>
                </w:pPr>
                <w:r>
                  <w:rPr>
                    <w:rFonts w:hint="eastAsia"/>
                  </w:rPr>
                  <w:t>第</w:t>
                </w:r>
                <w:r>
                  <w:t xml:space="preserve"> </w:t>
                </w:r>
                <w:fldSimple w:instr=" PAGE  \* MERGEFORMAT ">
                  <w:r>
                    <w:rPr>
                      <w:noProof/>
                    </w:rPr>
                    <w:t>1</w:t>
                  </w:r>
                </w:fldSimple>
                <w:r>
                  <w:t xml:space="preserve"> </w:t>
                </w:r>
                <w:r>
                  <w:rPr>
                    <w:rFonts w:hint="eastAsia"/>
                  </w:rPr>
                  <w:t>页</w:t>
                </w:r>
                <w:r>
                  <w:t xml:space="preserve"> </w:t>
                </w:r>
                <w:r>
                  <w:rPr>
                    <w:rFonts w:hint="eastAsia"/>
                  </w:rPr>
                  <w:t>共</w:t>
                </w:r>
                <w:r>
                  <w:t xml:space="preserve"> 13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2B1" w:rsidRDefault="000752B1" w:rsidP="00AE0927">
      <w:r>
        <w:separator/>
      </w:r>
    </w:p>
  </w:footnote>
  <w:footnote w:type="continuationSeparator" w:id="0">
    <w:p w:rsidR="000752B1" w:rsidRDefault="000752B1" w:rsidP="00AE0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B1" w:rsidRDefault="000752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1F952"/>
    <w:multiLevelType w:val="singleLevel"/>
    <w:tmpl w:val="5841F952"/>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433B2"/>
    <w:rsid w:val="000478B3"/>
    <w:rsid w:val="00056E5E"/>
    <w:rsid w:val="00066EE9"/>
    <w:rsid w:val="00071B54"/>
    <w:rsid w:val="00073BF5"/>
    <w:rsid w:val="00073E65"/>
    <w:rsid w:val="000752B1"/>
    <w:rsid w:val="00085295"/>
    <w:rsid w:val="000B59A0"/>
    <w:rsid w:val="000D320B"/>
    <w:rsid w:val="000F41B2"/>
    <w:rsid w:val="00104C50"/>
    <w:rsid w:val="00135F84"/>
    <w:rsid w:val="001440C4"/>
    <w:rsid w:val="00154A97"/>
    <w:rsid w:val="00182B40"/>
    <w:rsid w:val="001A1AA6"/>
    <w:rsid w:val="001B5C40"/>
    <w:rsid w:val="001B5E69"/>
    <w:rsid w:val="001C0046"/>
    <w:rsid w:val="00204784"/>
    <w:rsid w:val="002229C6"/>
    <w:rsid w:val="002333D1"/>
    <w:rsid w:val="00261877"/>
    <w:rsid w:val="002733A9"/>
    <w:rsid w:val="0029747E"/>
    <w:rsid w:val="002C4374"/>
    <w:rsid w:val="00300181"/>
    <w:rsid w:val="003068EA"/>
    <w:rsid w:val="00311897"/>
    <w:rsid w:val="00345290"/>
    <w:rsid w:val="0034566A"/>
    <w:rsid w:val="003646DA"/>
    <w:rsid w:val="00381A7A"/>
    <w:rsid w:val="0038645C"/>
    <w:rsid w:val="003A10C6"/>
    <w:rsid w:val="003A56D3"/>
    <w:rsid w:val="003C3725"/>
    <w:rsid w:val="003D0578"/>
    <w:rsid w:val="003E16CC"/>
    <w:rsid w:val="0042157A"/>
    <w:rsid w:val="00431608"/>
    <w:rsid w:val="00472C84"/>
    <w:rsid w:val="00484BB7"/>
    <w:rsid w:val="00486EB9"/>
    <w:rsid w:val="0049596F"/>
    <w:rsid w:val="004959D1"/>
    <w:rsid w:val="004B08E1"/>
    <w:rsid w:val="004B4E4D"/>
    <w:rsid w:val="004C7F70"/>
    <w:rsid w:val="004D0FDE"/>
    <w:rsid w:val="004E2AB6"/>
    <w:rsid w:val="004E63F7"/>
    <w:rsid w:val="004F168B"/>
    <w:rsid w:val="004F3E4E"/>
    <w:rsid w:val="004F5600"/>
    <w:rsid w:val="004F7147"/>
    <w:rsid w:val="0051216D"/>
    <w:rsid w:val="00521FB8"/>
    <w:rsid w:val="005313DE"/>
    <w:rsid w:val="00535EB7"/>
    <w:rsid w:val="005477EB"/>
    <w:rsid w:val="005517FF"/>
    <w:rsid w:val="005A7DE8"/>
    <w:rsid w:val="005B0FBE"/>
    <w:rsid w:val="005E0170"/>
    <w:rsid w:val="005E3054"/>
    <w:rsid w:val="005E7195"/>
    <w:rsid w:val="005F511D"/>
    <w:rsid w:val="0062125C"/>
    <w:rsid w:val="00623C08"/>
    <w:rsid w:val="00635E0E"/>
    <w:rsid w:val="006446E3"/>
    <w:rsid w:val="00685174"/>
    <w:rsid w:val="00697DD7"/>
    <w:rsid w:val="006D3B4D"/>
    <w:rsid w:val="006D7A0D"/>
    <w:rsid w:val="006E3064"/>
    <w:rsid w:val="007015D5"/>
    <w:rsid w:val="00705A4F"/>
    <w:rsid w:val="0074090C"/>
    <w:rsid w:val="00747DB8"/>
    <w:rsid w:val="007654C3"/>
    <w:rsid w:val="007707C1"/>
    <w:rsid w:val="00774107"/>
    <w:rsid w:val="007776F7"/>
    <w:rsid w:val="00795C61"/>
    <w:rsid w:val="007969BB"/>
    <w:rsid w:val="007A17B8"/>
    <w:rsid w:val="007B1A8B"/>
    <w:rsid w:val="007B3E8E"/>
    <w:rsid w:val="007C3DAD"/>
    <w:rsid w:val="007C580E"/>
    <w:rsid w:val="007E6308"/>
    <w:rsid w:val="007F0885"/>
    <w:rsid w:val="00816C3F"/>
    <w:rsid w:val="008176FC"/>
    <w:rsid w:val="008607C8"/>
    <w:rsid w:val="00865909"/>
    <w:rsid w:val="00870865"/>
    <w:rsid w:val="00893445"/>
    <w:rsid w:val="00893FEE"/>
    <w:rsid w:val="008A293B"/>
    <w:rsid w:val="008F3A61"/>
    <w:rsid w:val="00910E66"/>
    <w:rsid w:val="00921850"/>
    <w:rsid w:val="00937838"/>
    <w:rsid w:val="009731D6"/>
    <w:rsid w:val="00987CFF"/>
    <w:rsid w:val="009A47D0"/>
    <w:rsid w:val="009B1E46"/>
    <w:rsid w:val="009C7892"/>
    <w:rsid w:val="009D733E"/>
    <w:rsid w:val="009E70E3"/>
    <w:rsid w:val="00A45773"/>
    <w:rsid w:val="00A53E63"/>
    <w:rsid w:val="00A54D9E"/>
    <w:rsid w:val="00A8103A"/>
    <w:rsid w:val="00A813A5"/>
    <w:rsid w:val="00A862B4"/>
    <w:rsid w:val="00A87A83"/>
    <w:rsid w:val="00AB2A51"/>
    <w:rsid w:val="00AE0927"/>
    <w:rsid w:val="00AE4FD3"/>
    <w:rsid w:val="00B143B4"/>
    <w:rsid w:val="00B14A24"/>
    <w:rsid w:val="00B2233B"/>
    <w:rsid w:val="00B26FDF"/>
    <w:rsid w:val="00B34345"/>
    <w:rsid w:val="00B34E35"/>
    <w:rsid w:val="00B35B9A"/>
    <w:rsid w:val="00B423B4"/>
    <w:rsid w:val="00B567FA"/>
    <w:rsid w:val="00B61B8C"/>
    <w:rsid w:val="00B65B54"/>
    <w:rsid w:val="00B65E1E"/>
    <w:rsid w:val="00B75A51"/>
    <w:rsid w:val="00B75C81"/>
    <w:rsid w:val="00B84027"/>
    <w:rsid w:val="00BC6019"/>
    <w:rsid w:val="00BD7471"/>
    <w:rsid w:val="00BF3721"/>
    <w:rsid w:val="00BF6CC5"/>
    <w:rsid w:val="00C02412"/>
    <w:rsid w:val="00C05074"/>
    <w:rsid w:val="00C0769A"/>
    <w:rsid w:val="00C64F1D"/>
    <w:rsid w:val="00C6777D"/>
    <w:rsid w:val="00C970B9"/>
    <w:rsid w:val="00CA2163"/>
    <w:rsid w:val="00CA5707"/>
    <w:rsid w:val="00CB40A1"/>
    <w:rsid w:val="00CD1475"/>
    <w:rsid w:val="00CE0C55"/>
    <w:rsid w:val="00CE1589"/>
    <w:rsid w:val="00D1626C"/>
    <w:rsid w:val="00D219E4"/>
    <w:rsid w:val="00D30AA4"/>
    <w:rsid w:val="00D30CA6"/>
    <w:rsid w:val="00D3339A"/>
    <w:rsid w:val="00D53C13"/>
    <w:rsid w:val="00D61020"/>
    <w:rsid w:val="00D6336E"/>
    <w:rsid w:val="00D912F1"/>
    <w:rsid w:val="00DA2555"/>
    <w:rsid w:val="00DA4E31"/>
    <w:rsid w:val="00DB14AB"/>
    <w:rsid w:val="00DC57B1"/>
    <w:rsid w:val="00DC69D1"/>
    <w:rsid w:val="00DC6E2C"/>
    <w:rsid w:val="00DE1792"/>
    <w:rsid w:val="00DF0694"/>
    <w:rsid w:val="00DF255D"/>
    <w:rsid w:val="00E00AEC"/>
    <w:rsid w:val="00E24432"/>
    <w:rsid w:val="00E62AFC"/>
    <w:rsid w:val="00E64E03"/>
    <w:rsid w:val="00E85A55"/>
    <w:rsid w:val="00E90D23"/>
    <w:rsid w:val="00E95A3A"/>
    <w:rsid w:val="00EA251C"/>
    <w:rsid w:val="00EE1E5D"/>
    <w:rsid w:val="00EF1A0F"/>
    <w:rsid w:val="00F066DF"/>
    <w:rsid w:val="00F1152D"/>
    <w:rsid w:val="00F54885"/>
    <w:rsid w:val="00F81518"/>
    <w:rsid w:val="00F95D0B"/>
    <w:rsid w:val="00F97D7C"/>
    <w:rsid w:val="00FA1AA4"/>
    <w:rsid w:val="00FB0A83"/>
    <w:rsid w:val="00FB3985"/>
    <w:rsid w:val="00FB3AB4"/>
    <w:rsid w:val="00FB4E29"/>
    <w:rsid w:val="00FC0AED"/>
    <w:rsid w:val="00FC20A6"/>
    <w:rsid w:val="00FC66B7"/>
    <w:rsid w:val="00FD55F3"/>
    <w:rsid w:val="010D3004"/>
    <w:rsid w:val="01361057"/>
    <w:rsid w:val="020360D5"/>
    <w:rsid w:val="02471337"/>
    <w:rsid w:val="02EA2801"/>
    <w:rsid w:val="05350CD2"/>
    <w:rsid w:val="055E78C1"/>
    <w:rsid w:val="06286F35"/>
    <w:rsid w:val="06356CDE"/>
    <w:rsid w:val="06EC717E"/>
    <w:rsid w:val="07183FB3"/>
    <w:rsid w:val="07DC7B90"/>
    <w:rsid w:val="08C13C5E"/>
    <w:rsid w:val="091E1D63"/>
    <w:rsid w:val="093F49A4"/>
    <w:rsid w:val="09A03205"/>
    <w:rsid w:val="09EE0B6B"/>
    <w:rsid w:val="0A336E2E"/>
    <w:rsid w:val="0A614BEC"/>
    <w:rsid w:val="0AF434CC"/>
    <w:rsid w:val="0B767981"/>
    <w:rsid w:val="0B884247"/>
    <w:rsid w:val="0BC0124A"/>
    <w:rsid w:val="0D0A56E2"/>
    <w:rsid w:val="0E1D60E9"/>
    <w:rsid w:val="0E762F1E"/>
    <w:rsid w:val="0E9F7A44"/>
    <w:rsid w:val="0ECA4D59"/>
    <w:rsid w:val="0F1E74FC"/>
    <w:rsid w:val="11617B36"/>
    <w:rsid w:val="12E96048"/>
    <w:rsid w:val="13497F85"/>
    <w:rsid w:val="137152E8"/>
    <w:rsid w:val="156374A0"/>
    <w:rsid w:val="15C620E2"/>
    <w:rsid w:val="15CC690A"/>
    <w:rsid w:val="15FC3F05"/>
    <w:rsid w:val="16B3369B"/>
    <w:rsid w:val="17DE5873"/>
    <w:rsid w:val="1935020F"/>
    <w:rsid w:val="1961777C"/>
    <w:rsid w:val="1A017E7D"/>
    <w:rsid w:val="1A3A59E8"/>
    <w:rsid w:val="1C5747FC"/>
    <w:rsid w:val="1D383A96"/>
    <w:rsid w:val="1EC61F09"/>
    <w:rsid w:val="1FC31CE6"/>
    <w:rsid w:val="210B5050"/>
    <w:rsid w:val="22E52620"/>
    <w:rsid w:val="230318CA"/>
    <w:rsid w:val="230E1982"/>
    <w:rsid w:val="23D631DE"/>
    <w:rsid w:val="23DF1E59"/>
    <w:rsid w:val="25023E57"/>
    <w:rsid w:val="25D82BE6"/>
    <w:rsid w:val="265642FB"/>
    <w:rsid w:val="27790EAA"/>
    <w:rsid w:val="27BD7B75"/>
    <w:rsid w:val="27FC6CC5"/>
    <w:rsid w:val="287E019C"/>
    <w:rsid w:val="29257A2A"/>
    <w:rsid w:val="294E5235"/>
    <w:rsid w:val="2A471481"/>
    <w:rsid w:val="2ACA3F16"/>
    <w:rsid w:val="2C175356"/>
    <w:rsid w:val="2C256D95"/>
    <w:rsid w:val="2C3E4A22"/>
    <w:rsid w:val="2CAC69C5"/>
    <w:rsid w:val="2CCB2E48"/>
    <w:rsid w:val="2D9F01F8"/>
    <w:rsid w:val="2E377952"/>
    <w:rsid w:val="2E7E25A6"/>
    <w:rsid w:val="2EFB5B53"/>
    <w:rsid w:val="2F124B3A"/>
    <w:rsid w:val="303365DE"/>
    <w:rsid w:val="307169B1"/>
    <w:rsid w:val="310E07D0"/>
    <w:rsid w:val="31596B6C"/>
    <w:rsid w:val="31844901"/>
    <w:rsid w:val="32305DCD"/>
    <w:rsid w:val="324E076A"/>
    <w:rsid w:val="326A5D65"/>
    <w:rsid w:val="326B3EE9"/>
    <w:rsid w:val="32A44BB3"/>
    <w:rsid w:val="3308243B"/>
    <w:rsid w:val="33F219DC"/>
    <w:rsid w:val="341727C3"/>
    <w:rsid w:val="355E2C76"/>
    <w:rsid w:val="35B721B4"/>
    <w:rsid w:val="36455CEA"/>
    <w:rsid w:val="385078F6"/>
    <w:rsid w:val="39090D1D"/>
    <w:rsid w:val="399712A9"/>
    <w:rsid w:val="39A85550"/>
    <w:rsid w:val="39E72701"/>
    <w:rsid w:val="3A9451E4"/>
    <w:rsid w:val="3AB07246"/>
    <w:rsid w:val="3B360786"/>
    <w:rsid w:val="3C446FE2"/>
    <w:rsid w:val="3C5F1579"/>
    <w:rsid w:val="3D705A4D"/>
    <w:rsid w:val="3E5A0FA0"/>
    <w:rsid w:val="3F495CF4"/>
    <w:rsid w:val="3F5F5458"/>
    <w:rsid w:val="3F86368C"/>
    <w:rsid w:val="3F986032"/>
    <w:rsid w:val="3F9E6558"/>
    <w:rsid w:val="3FCB0153"/>
    <w:rsid w:val="40BB2DD0"/>
    <w:rsid w:val="40E801DB"/>
    <w:rsid w:val="413E1167"/>
    <w:rsid w:val="41704D24"/>
    <w:rsid w:val="45F209B3"/>
    <w:rsid w:val="46934AE8"/>
    <w:rsid w:val="479A2EEB"/>
    <w:rsid w:val="48701945"/>
    <w:rsid w:val="49412687"/>
    <w:rsid w:val="4B8329A2"/>
    <w:rsid w:val="4C2F412A"/>
    <w:rsid w:val="4D1A32CD"/>
    <w:rsid w:val="4EDE63B6"/>
    <w:rsid w:val="4F306D0A"/>
    <w:rsid w:val="4F480FD2"/>
    <w:rsid w:val="512460E7"/>
    <w:rsid w:val="5132619A"/>
    <w:rsid w:val="51347955"/>
    <w:rsid w:val="51681E97"/>
    <w:rsid w:val="51B07A87"/>
    <w:rsid w:val="520432AF"/>
    <w:rsid w:val="52502344"/>
    <w:rsid w:val="52F82175"/>
    <w:rsid w:val="531633ED"/>
    <w:rsid w:val="53330088"/>
    <w:rsid w:val="535D61D3"/>
    <w:rsid w:val="548468BE"/>
    <w:rsid w:val="54982501"/>
    <w:rsid w:val="56E2759E"/>
    <w:rsid w:val="57260114"/>
    <w:rsid w:val="57294B3F"/>
    <w:rsid w:val="5791455F"/>
    <w:rsid w:val="57C55B2A"/>
    <w:rsid w:val="57F10F2F"/>
    <w:rsid w:val="590A62F7"/>
    <w:rsid w:val="59A806B2"/>
    <w:rsid w:val="59B50295"/>
    <w:rsid w:val="5AAC56F4"/>
    <w:rsid w:val="5B5B3CAD"/>
    <w:rsid w:val="5B9266CC"/>
    <w:rsid w:val="5C851184"/>
    <w:rsid w:val="5CB95B26"/>
    <w:rsid w:val="5CD926E2"/>
    <w:rsid w:val="5DCF5A85"/>
    <w:rsid w:val="5DF23D4C"/>
    <w:rsid w:val="5E8F65A6"/>
    <w:rsid w:val="5E9A5245"/>
    <w:rsid w:val="601E0A1A"/>
    <w:rsid w:val="603F2731"/>
    <w:rsid w:val="60905376"/>
    <w:rsid w:val="6172783C"/>
    <w:rsid w:val="63527F3D"/>
    <w:rsid w:val="647A65B5"/>
    <w:rsid w:val="65977F20"/>
    <w:rsid w:val="65E66E81"/>
    <w:rsid w:val="66DB492A"/>
    <w:rsid w:val="66E96BD1"/>
    <w:rsid w:val="6883231D"/>
    <w:rsid w:val="68A8470E"/>
    <w:rsid w:val="68C56173"/>
    <w:rsid w:val="694816D0"/>
    <w:rsid w:val="69F40EF5"/>
    <w:rsid w:val="6ACB62DA"/>
    <w:rsid w:val="6D1A0E39"/>
    <w:rsid w:val="6D1C68D3"/>
    <w:rsid w:val="6D511F1F"/>
    <w:rsid w:val="6EFF7659"/>
    <w:rsid w:val="6F4E2716"/>
    <w:rsid w:val="6F834FA0"/>
    <w:rsid w:val="70973580"/>
    <w:rsid w:val="71AE699C"/>
    <w:rsid w:val="73AF6D57"/>
    <w:rsid w:val="74286F74"/>
    <w:rsid w:val="744B4366"/>
    <w:rsid w:val="74B95D37"/>
    <w:rsid w:val="7539109B"/>
    <w:rsid w:val="75765C0F"/>
    <w:rsid w:val="7627570C"/>
    <w:rsid w:val="76977A6C"/>
    <w:rsid w:val="778030CC"/>
    <w:rsid w:val="77F87E44"/>
    <w:rsid w:val="787B7C7D"/>
    <w:rsid w:val="78F92121"/>
    <w:rsid w:val="79336363"/>
    <w:rsid w:val="795B31F1"/>
    <w:rsid w:val="7A3F0D73"/>
    <w:rsid w:val="7A4237E9"/>
    <w:rsid w:val="7A4F4DA5"/>
    <w:rsid w:val="7A570552"/>
    <w:rsid w:val="7A835792"/>
    <w:rsid w:val="7A942190"/>
    <w:rsid w:val="7AA87452"/>
    <w:rsid w:val="7AC21925"/>
    <w:rsid w:val="7B010B0F"/>
    <w:rsid w:val="7D8479D8"/>
    <w:rsid w:val="7E8309B5"/>
    <w:rsid w:val="7EF9419A"/>
    <w:rsid w:val="7F3D6801"/>
    <w:rsid w:val="7F7F7FAB"/>
    <w:rsid w:val="7FD327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0927"/>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E0927"/>
    <w:pPr>
      <w:jc w:val="left"/>
    </w:pPr>
  </w:style>
  <w:style w:type="character" w:customStyle="1" w:styleId="CommentTextChar">
    <w:name w:val="Comment Text Char"/>
    <w:basedOn w:val="DefaultParagraphFont"/>
    <w:link w:val="CommentText"/>
    <w:uiPriority w:val="99"/>
    <w:semiHidden/>
    <w:locked/>
    <w:rsid w:val="00AE09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E0927"/>
    <w:rPr>
      <w:b/>
      <w:bCs/>
    </w:rPr>
  </w:style>
  <w:style w:type="character" w:customStyle="1" w:styleId="CommentSubjectChar">
    <w:name w:val="Comment Subject Char"/>
    <w:basedOn w:val="CommentTextChar"/>
    <w:link w:val="CommentSubject"/>
    <w:uiPriority w:val="99"/>
    <w:semiHidden/>
    <w:locked/>
    <w:rsid w:val="00AE0927"/>
    <w:rPr>
      <w:b/>
      <w:bCs/>
    </w:rPr>
  </w:style>
  <w:style w:type="paragraph" w:styleId="PlainText">
    <w:name w:val="Plain Text"/>
    <w:basedOn w:val="Normal"/>
    <w:link w:val="PlainTextChar2"/>
    <w:uiPriority w:val="99"/>
    <w:rsid w:val="00AE0927"/>
    <w:rPr>
      <w:rFonts w:ascii="宋体" w:hAnsi="Courier New"/>
      <w:kern w:val="0"/>
    </w:rPr>
  </w:style>
  <w:style w:type="character" w:customStyle="1" w:styleId="PlainTextChar">
    <w:name w:val="Plain Text Char"/>
    <w:basedOn w:val="DefaultParagraphFont"/>
    <w:link w:val="PlainText"/>
    <w:uiPriority w:val="99"/>
    <w:locked/>
    <w:rsid w:val="00AE0927"/>
    <w:rPr>
      <w:rFonts w:ascii="宋体" w:eastAsia="宋体" w:hAnsi="Courier New" w:cs="Times New Roman"/>
      <w:sz w:val="21"/>
    </w:rPr>
  </w:style>
  <w:style w:type="paragraph" w:styleId="BalloonText">
    <w:name w:val="Balloon Text"/>
    <w:basedOn w:val="Normal"/>
    <w:link w:val="BalloonTextChar"/>
    <w:uiPriority w:val="99"/>
    <w:semiHidden/>
    <w:rsid w:val="00AE0927"/>
    <w:rPr>
      <w:sz w:val="18"/>
      <w:szCs w:val="18"/>
    </w:rPr>
  </w:style>
  <w:style w:type="character" w:customStyle="1" w:styleId="BalloonTextChar">
    <w:name w:val="Balloon Text Char"/>
    <w:basedOn w:val="DefaultParagraphFont"/>
    <w:link w:val="BalloonText"/>
    <w:uiPriority w:val="99"/>
    <w:semiHidden/>
    <w:locked/>
    <w:rsid w:val="00AE0927"/>
    <w:rPr>
      <w:rFonts w:ascii="Times New Roman" w:hAnsi="Times New Roman" w:cs="Times New Roman"/>
      <w:sz w:val="18"/>
      <w:szCs w:val="18"/>
    </w:rPr>
  </w:style>
  <w:style w:type="paragraph" w:styleId="Footer">
    <w:name w:val="footer"/>
    <w:basedOn w:val="Normal"/>
    <w:link w:val="FooterChar"/>
    <w:uiPriority w:val="99"/>
    <w:semiHidden/>
    <w:rsid w:val="00AE09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E0927"/>
    <w:rPr>
      <w:rFonts w:ascii="Times New Roman" w:eastAsia="宋体" w:hAnsi="Times New Roman" w:cs="Times New Roman"/>
      <w:sz w:val="18"/>
      <w:szCs w:val="18"/>
    </w:rPr>
  </w:style>
  <w:style w:type="paragraph" w:styleId="Header">
    <w:name w:val="header"/>
    <w:basedOn w:val="Normal"/>
    <w:link w:val="HeaderChar"/>
    <w:uiPriority w:val="99"/>
    <w:semiHidden/>
    <w:rsid w:val="00AE09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0927"/>
    <w:rPr>
      <w:rFonts w:ascii="Times New Roman" w:eastAsia="宋体" w:hAnsi="Times New Roman" w:cs="Times New Roman"/>
      <w:sz w:val="18"/>
      <w:szCs w:val="18"/>
    </w:rPr>
  </w:style>
  <w:style w:type="paragraph" w:styleId="NormalWeb">
    <w:name w:val="Normal (Web)"/>
    <w:basedOn w:val="Normal"/>
    <w:uiPriority w:val="99"/>
    <w:rsid w:val="00AE0927"/>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AE0927"/>
    <w:rPr>
      <w:rFonts w:cs="Times New Roman"/>
    </w:rPr>
  </w:style>
  <w:style w:type="character" w:styleId="CommentReference">
    <w:name w:val="annotation reference"/>
    <w:basedOn w:val="DefaultParagraphFont"/>
    <w:uiPriority w:val="99"/>
    <w:semiHidden/>
    <w:rsid w:val="00AE0927"/>
    <w:rPr>
      <w:rFonts w:cs="Times New Roman"/>
      <w:sz w:val="21"/>
      <w:szCs w:val="21"/>
    </w:rPr>
  </w:style>
  <w:style w:type="table" w:styleId="TableGrid">
    <w:name w:val="Table Grid"/>
    <w:basedOn w:val="TableNormal"/>
    <w:uiPriority w:val="99"/>
    <w:locked/>
    <w:rsid w:val="00AE092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AE0927"/>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AE0927"/>
    <w:rPr>
      <w:rFonts w:ascii="宋体" w:eastAsia="宋体" w:hAnsi="Courier New" w:cs="Courier New"/>
      <w:sz w:val="21"/>
      <w:szCs w:val="21"/>
    </w:rPr>
  </w:style>
  <w:style w:type="paragraph" w:styleId="ListParagraph">
    <w:name w:val="List Paragraph"/>
    <w:basedOn w:val="Normal"/>
    <w:uiPriority w:val="99"/>
    <w:qFormat/>
    <w:rsid w:val="00AE0927"/>
    <w:pPr>
      <w:ind w:firstLineChars="200" w:firstLine="420"/>
    </w:pPr>
  </w:style>
  <w:style w:type="character" w:customStyle="1" w:styleId="Char">
    <w:name w:val="纯文本 Char"/>
    <w:basedOn w:val="DefaultParagraphFont"/>
    <w:uiPriority w:val="99"/>
    <w:rsid w:val="00AE0927"/>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w.hyit.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14</Pages>
  <Words>1080</Words>
  <Characters>6161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8</cp:revision>
  <cp:lastPrinted>2018-04-04T02:55:00Z</cp:lastPrinted>
  <dcterms:created xsi:type="dcterms:W3CDTF">2018-04-03T08:19:00Z</dcterms:created>
  <dcterms:modified xsi:type="dcterms:W3CDTF">2018-04-08T10:07:00Z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