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u w:val="single"/>
        </w:rPr>
      </w:pPr>
    </w:p>
    <w:p>
      <w:pPr>
        <w:autoSpaceDE w:val="0"/>
        <w:autoSpaceDN w:val="0"/>
        <w:spacing w:line="480" w:lineRule="auto"/>
        <w:jc w:val="center"/>
        <w:rPr>
          <w:rFonts w:ascii="黑体" w:hAnsi="黑体" w:eastAsia="黑体"/>
          <w:color w:val="000000"/>
          <w:kern w:val="0"/>
          <w:sz w:val="44"/>
          <w:szCs w:val="44"/>
        </w:rPr>
      </w:pPr>
      <w:r>
        <w:rPr>
          <w:rFonts w:hint="eastAsia" w:ascii="黑体" w:hAnsi="黑体" w:eastAsia="黑体"/>
          <w:color w:val="000000"/>
          <w:kern w:val="0"/>
          <w:sz w:val="44"/>
          <w:szCs w:val="44"/>
        </w:rPr>
        <w:t>淮阴工学院</w:t>
      </w:r>
    </w:p>
    <w:p>
      <w:pPr>
        <w:spacing w:line="480" w:lineRule="auto"/>
        <w:jc w:val="center"/>
        <w:rPr>
          <w:rFonts w:ascii="黑体" w:hAnsi="黑体" w:eastAsia="黑体"/>
          <w:color w:val="000000"/>
          <w:kern w:val="0"/>
          <w:sz w:val="36"/>
          <w:szCs w:val="36"/>
        </w:rPr>
      </w:pPr>
      <w:r>
        <w:rPr>
          <w:rFonts w:hint="eastAsia" w:ascii="黑体" w:hAnsi="黑体" w:eastAsia="黑体"/>
          <w:color w:val="000000"/>
          <w:kern w:val="0"/>
          <w:sz w:val="36"/>
          <w:szCs w:val="36"/>
        </w:rPr>
        <w:t>实验室安全教育网络学习平台建设项目采购</w:t>
      </w:r>
    </w:p>
    <w:p>
      <w:pPr>
        <w:ind w:left="-139" w:leftChars="-90" w:hanging="50" w:hangingChars="24"/>
        <w:jc w:val="center"/>
        <w:rPr>
          <w:rFonts w:ascii="黑体" w:hAnsi="黑体" w:eastAsia="黑体"/>
          <w:b/>
          <w:snapToGrid w:val="0"/>
          <w:color w:val="000000"/>
          <w:szCs w:val="21"/>
        </w:rPr>
      </w:pPr>
    </w:p>
    <w:p>
      <w:pPr>
        <w:ind w:left="-122" w:leftChars="-90" w:hanging="67" w:hangingChars="24"/>
        <w:jc w:val="center"/>
        <w:rPr>
          <w:rFonts w:ascii="黑体" w:hAnsi="黑体" w:eastAsia="黑体"/>
          <w:b/>
          <w:snapToGrid w:val="0"/>
          <w:color w:val="000000"/>
          <w:sz w:val="28"/>
          <w:szCs w:val="28"/>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5"/>
        <w:adjustRightInd w:val="0"/>
        <w:snapToGrid w:val="0"/>
        <w:spacing w:line="300" w:lineRule="auto"/>
        <w:jc w:val="center"/>
        <w:rPr>
          <w:rFonts w:ascii="黑体" w:hAnsi="黑体" w:eastAsia="黑体"/>
          <w:color w:val="000000"/>
        </w:rPr>
      </w:pPr>
    </w:p>
    <w:p>
      <w:pPr>
        <w:adjustRightInd w:val="0"/>
        <w:snapToGrid w:val="0"/>
        <w:spacing w:line="300" w:lineRule="auto"/>
        <w:jc w:val="center"/>
        <w:rPr>
          <w:rFonts w:hint="default" w:ascii="宋体" w:eastAsia="宋体"/>
          <w:snapToGrid w:val="0"/>
          <w:color w:val="000000"/>
          <w:sz w:val="24"/>
          <w:szCs w:val="24"/>
          <w:lang w:val="en-US" w:eastAsia="zh-CN"/>
        </w:rPr>
      </w:pPr>
      <w:r>
        <w:rPr>
          <w:rFonts w:hint="eastAsia" w:ascii="宋体" w:hAnsi="宋体"/>
          <w:snapToGrid w:val="0"/>
          <w:color w:val="000000"/>
          <w:sz w:val="24"/>
          <w:szCs w:val="24"/>
        </w:rPr>
        <w:t>项目编号：</w:t>
      </w:r>
      <w:r>
        <w:rPr>
          <w:rFonts w:ascii="宋体" w:hAnsi="宋体"/>
          <w:snapToGrid w:val="0"/>
          <w:color w:val="000000"/>
          <w:sz w:val="24"/>
          <w:szCs w:val="24"/>
        </w:rPr>
        <w:t>HGZB</w:t>
      </w:r>
      <w:r>
        <w:rPr>
          <w:rFonts w:ascii="宋体" w:hAnsi="宋体"/>
          <w:snapToGrid w:val="0"/>
          <w:color w:val="000000"/>
          <w:sz w:val="24"/>
          <w:szCs w:val="24"/>
          <w:highlight w:val="none"/>
        </w:rPr>
        <w:t>201900</w:t>
      </w:r>
      <w:r>
        <w:rPr>
          <w:rFonts w:hint="eastAsia" w:ascii="宋体" w:hAnsi="宋体"/>
          <w:snapToGrid w:val="0"/>
          <w:color w:val="000000"/>
          <w:sz w:val="24"/>
          <w:szCs w:val="24"/>
          <w:highlight w:val="none"/>
          <w:lang w:val="en-US" w:eastAsia="zh-CN"/>
        </w:rPr>
        <w:t>4</w:t>
      </w:r>
      <w:r>
        <w:rPr>
          <w:rFonts w:hint="eastAsia" w:ascii="宋体" w:hAnsi="宋体"/>
          <w:snapToGrid w:val="0"/>
          <w:color w:val="000000"/>
          <w:sz w:val="24"/>
          <w:szCs w:val="24"/>
          <w:lang w:val="en-US" w:eastAsia="zh-CN"/>
        </w:rPr>
        <w:t>7</w:t>
      </w: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rPr>
          <w:rFonts w:ascii="黑体" w:hAnsi="黑体" w:eastAsia="黑体"/>
          <w:snapToGrid w:val="0"/>
          <w:color w:val="000000"/>
          <w:szCs w:val="21"/>
          <w:u w:val="single"/>
        </w:rPr>
      </w:pPr>
    </w:p>
    <w:p>
      <w:pPr>
        <w:adjustRightInd w:val="0"/>
        <w:snapToGrid w:val="0"/>
        <w:spacing w:line="300" w:lineRule="auto"/>
        <w:rPr>
          <w:rFonts w:ascii="黑体" w:hAnsi="黑体" w:eastAsia="黑体"/>
          <w:snapToGrid w:val="0"/>
          <w:color w:val="000000"/>
          <w:szCs w:val="21"/>
          <w:u w:val="single"/>
        </w:rPr>
      </w:pP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w:t>
      </w:r>
      <w:r>
        <w:rPr>
          <w:rFonts w:hint="eastAsia" w:ascii="黑体" w:hAnsi="黑体" w:eastAsia="黑体"/>
          <w:b/>
          <w:color w:val="000000"/>
          <w:sz w:val="30"/>
          <w:szCs w:val="30"/>
        </w:rPr>
        <w:t>淮</w:t>
      </w:r>
      <w:r>
        <w:rPr>
          <w:rFonts w:ascii="黑体" w:hAnsi="黑体" w:eastAsia="黑体"/>
          <w:b/>
          <w:color w:val="000000"/>
          <w:sz w:val="30"/>
          <w:szCs w:val="30"/>
        </w:rPr>
        <w:t xml:space="preserve">  </w:t>
      </w:r>
      <w:r>
        <w:rPr>
          <w:rFonts w:hint="eastAsia" w:ascii="黑体" w:hAnsi="黑体" w:eastAsia="黑体"/>
          <w:b/>
          <w:color w:val="000000"/>
          <w:sz w:val="30"/>
          <w:szCs w:val="30"/>
        </w:rPr>
        <w:t>阴</w:t>
      </w:r>
      <w:r>
        <w:rPr>
          <w:rFonts w:ascii="黑体" w:hAnsi="黑体" w:eastAsia="黑体"/>
          <w:b/>
          <w:color w:val="000000"/>
          <w:sz w:val="30"/>
          <w:szCs w:val="30"/>
        </w:rPr>
        <w:t xml:space="preserve">  </w:t>
      </w:r>
      <w:r>
        <w:rPr>
          <w:rFonts w:hint="eastAsia" w:ascii="黑体" w:hAnsi="黑体" w:eastAsia="黑体"/>
          <w:b/>
          <w:color w:val="000000"/>
          <w:sz w:val="30"/>
          <w:szCs w:val="30"/>
        </w:rPr>
        <w:t>工</w:t>
      </w:r>
      <w:r>
        <w:rPr>
          <w:rFonts w:ascii="黑体" w:hAnsi="黑体" w:eastAsia="黑体"/>
          <w:b/>
          <w:color w:val="000000"/>
          <w:sz w:val="30"/>
          <w:szCs w:val="30"/>
        </w:rPr>
        <w:t xml:space="preserve">  </w:t>
      </w:r>
      <w:r>
        <w:rPr>
          <w:rFonts w:hint="eastAsia" w:ascii="黑体" w:hAnsi="黑体" w:eastAsia="黑体"/>
          <w:b/>
          <w:color w:val="000000"/>
          <w:sz w:val="30"/>
          <w:szCs w:val="30"/>
        </w:rPr>
        <w:t>学</w:t>
      </w:r>
      <w:r>
        <w:rPr>
          <w:rFonts w:ascii="黑体" w:hAnsi="黑体" w:eastAsia="黑体"/>
          <w:b/>
          <w:color w:val="000000"/>
          <w:sz w:val="30"/>
          <w:szCs w:val="30"/>
        </w:rPr>
        <w:t xml:space="preserve">  </w:t>
      </w:r>
      <w:r>
        <w:rPr>
          <w:rFonts w:hint="eastAsia" w:ascii="黑体" w:hAnsi="黑体" w:eastAsia="黑体"/>
          <w:b/>
          <w:color w:val="000000"/>
          <w:sz w:val="30"/>
          <w:szCs w:val="30"/>
        </w:rPr>
        <w:t>院</w:t>
      </w: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2019</w:t>
      </w:r>
      <w:r>
        <w:rPr>
          <w:rFonts w:hint="eastAsia" w:ascii="黑体" w:hAnsi="黑体" w:eastAsia="黑体"/>
          <w:b/>
          <w:color w:val="000000"/>
          <w:sz w:val="30"/>
          <w:szCs w:val="30"/>
        </w:rPr>
        <w:t>年</w:t>
      </w:r>
      <w:r>
        <w:rPr>
          <w:rFonts w:ascii="黑体" w:hAnsi="黑体" w:eastAsia="黑体"/>
          <w:b/>
          <w:color w:val="000000"/>
          <w:sz w:val="30"/>
          <w:szCs w:val="30"/>
        </w:rPr>
        <w:t xml:space="preserve"> 7</w:t>
      </w:r>
      <w:r>
        <w:rPr>
          <w:rFonts w:hint="eastAsia" w:ascii="黑体" w:hAnsi="黑体" w:eastAsia="黑体"/>
          <w:b/>
          <w:color w:val="000000"/>
          <w:sz w:val="30"/>
          <w:szCs w:val="30"/>
        </w:rPr>
        <w:t>月</w:t>
      </w:r>
      <w:r>
        <w:rPr>
          <w:rFonts w:ascii="黑体" w:hAnsi="黑体" w:eastAsia="黑体"/>
          <w:b/>
          <w:color w:val="000000"/>
          <w:sz w:val="30"/>
          <w:szCs w:val="30"/>
          <w:highlight w:val="none"/>
        </w:rPr>
        <w:t xml:space="preserve"> 8</w:t>
      </w:r>
      <w:r>
        <w:rPr>
          <w:rFonts w:hint="eastAsia" w:ascii="黑体" w:hAnsi="黑体" w:eastAsia="黑体"/>
          <w:b/>
          <w:color w:val="000000"/>
          <w:sz w:val="30"/>
          <w:szCs w:val="30"/>
        </w:rPr>
        <w:t>日</w:t>
      </w:r>
    </w:p>
    <w:p>
      <w:pPr>
        <w:jc w:val="center"/>
        <w:rPr>
          <w:b/>
          <w:color w:val="000000"/>
          <w:sz w:val="36"/>
          <w:szCs w:val="36"/>
        </w:rPr>
      </w:pPr>
    </w:p>
    <w:p>
      <w:pPr>
        <w:jc w:val="center"/>
        <w:rPr>
          <w:b/>
          <w:color w:val="000000"/>
          <w:sz w:val="36"/>
          <w:szCs w:val="36"/>
        </w:rPr>
      </w:pPr>
    </w:p>
    <w:p>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rFonts w:hint="eastAsia" w:eastAsia="宋体"/>
          <w:color w:val="000000"/>
          <w:sz w:val="28"/>
          <w:lang w:eastAsia="zh-CN"/>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w:t>
      </w:r>
      <w:r>
        <w:rPr>
          <w:rFonts w:hint="eastAsia"/>
          <w:color w:val="000000"/>
          <w:sz w:val="28"/>
          <w:lang w:val="en-US" w:eastAsia="zh-CN"/>
        </w:rPr>
        <w:t>3</w:t>
      </w:r>
    </w:p>
    <w:p>
      <w:pPr>
        <w:spacing w:line="680" w:lineRule="exact"/>
        <w:rPr>
          <w:rFonts w:hint="default" w:eastAsia="宋体"/>
          <w:color w:val="000000"/>
          <w:sz w:val="28"/>
          <w:lang w:val="en-US" w:eastAsia="zh-CN"/>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w:t>
      </w:r>
      <w:r>
        <w:rPr>
          <w:rFonts w:hint="eastAsia"/>
          <w:color w:val="000000"/>
          <w:sz w:val="28"/>
          <w:lang w:val="en-US" w:eastAsia="zh-CN"/>
        </w:rPr>
        <w:t>16</w:t>
      </w:r>
    </w:p>
    <w:p>
      <w:pPr>
        <w:spacing w:line="680" w:lineRule="exact"/>
        <w:rPr>
          <w:rFonts w:hint="default" w:eastAsia="宋体"/>
          <w:color w:val="000000"/>
          <w:sz w:val="28"/>
          <w:lang w:val="en-US" w:eastAsia="zh-CN"/>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w:t>
      </w:r>
      <w:r>
        <w:rPr>
          <w:rFonts w:hint="eastAsia"/>
          <w:color w:val="000000"/>
          <w:sz w:val="28"/>
          <w:lang w:val="en-US" w:eastAsia="zh-CN"/>
        </w:rPr>
        <w:t>22</w:t>
      </w:r>
    </w:p>
    <w:p>
      <w:pPr>
        <w:spacing w:line="680" w:lineRule="exact"/>
        <w:rPr>
          <w:rFonts w:hint="default" w:eastAsia="宋体"/>
          <w:color w:val="000000"/>
          <w:sz w:val="28"/>
          <w:lang w:val="en-US" w:eastAsia="zh-CN"/>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w:t>
      </w:r>
      <w:r>
        <w:rPr>
          <w:rFonts w:hint="eastAsia"/>
          <w:color w:val="000000"/>
          <w:sz w:val="28"/>
          <w:lang w:val="en-US" w:eastAsia="zh-CN"/>
        </w:rPr>
        <w:t>24</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r>
        <w:rPr>
          <w:bCs/>
          <w:color w:val="000000"/>
          <w:szCs w:val="21"/>
        </w:rPr>
        <w:t xml:space="preserve">       </w:t>
      </w: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第一章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投标须知</w:t>
      </w:r>
    </w:p>
    <w:p>
      <w:pPr>
        <w:spacing w:line="36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olor w:val="000000"/>
          <w:sz w:val="24"/>
          <w:szCs w:val="24"/>
        </w:rPr>
        <w:t>一、招标项目</w:t>
      </w:r>
    </w:p>
    <w:p>
      <w:pPr>
        <w:spacing w:line="440" w:lineRule="exact"/>
        <w:ind w:firstLine="480" w:firstLineChars="200"/>
        <w:rPr>
          <w:color w:val="000000"/>
          <w:sz w:val="24"/>
          <w:szCs w:val="24"/>
        </w:rPr>
      </w:pPr>
      <w:r>
        <w:rPr>
          <w:rFonts w:hint="eastAsia"/>
          <w:color w:val="000000"/>
          <w:sz w:val="24"/>
          <w:szCs w:val="24"/>
        </w:rPr>
        <w:t>项目名称：实验室安全教育网络学习平台建设项目。</w:t>
      </w:r>
    </w:p>
    <w:p>
      <w:pPr>
        <w:spacing w:line="440" w:lineRule="exact"/>
        <w:ind w:firstLine="480" w:firstLineChars="200"/>
        <w:rPr>
          <w:rFonts w:hint="eastAsia" w:eastAsia="宋体"/>
          <w:color w:val="000000"/>
          <w:sz w:val="24"/>
          <w:szCs w:val="24"/>
          <w:lang w:val="en-US" w:eastAsia="zh-CN"/>
        </w:rPr>
      </w:pPr>
      <w:r>
        <w:rPr>
          <w:rFonts w:hint="eastAsia"/>
          <w:color w:val="000000"/>
          <w:sz w:val="24"/>
          <w:szCs w:val="24"/>
        </w:rPr>
        <w:t>项目最高限价：</w:t>
      </w:r>
      <w:r>
        <w:rPr>
          <w:color w:val="000000"/>
          <w:sz w:val="24"/>
          <w:szCs w:val="24"/>
        </w:rPr>
        <w:t>10</w:t>
      </w:r>
      <w:r>
        <w:rPr>
          <w:rFonts w:hint="eastAsia"/>
          <w:color w:val="000000"/>
          <w:sz w:val="24"/>
          <w:szCs w:val="24"/>
        </w:rPr>
        <w:t>万</w:t>
      </w:r>
      <w:r>
        <w:rPr>
          <w:rFonts w:hint="eastAsia"/>
          <w:color w:val="000000"/>
          <w:sz w:val="24"/>
          <w:szCs w:val="24"/>
          <w:lang w:val="en-US" w:eastAsia="zh-CN"/>
        </w:rPr>
        <w:t>元人民币。</w:t>
      </w:r>
    </w:p>
    <w:p>
      <w:pPr>
        <w:widowControl/>
        <w:spacing w:line="440" w:lineRule="exact"/>
        <w:ind w:firstLine="480" w:firstLineChars="200"/>
        <w:rPr>
          <w:color w:val="000000"/>
          <w:sz w:val="24"/>
          <w:szCs w:val="24"/>
        </w:rPr>
      </w:pPr>
      <w:r>
        <w:rPr>
          <w:rFonts w:hint="eastAsia"/>
          <w:color w:val="000000"/>
          <w:sz w:val="24"/>
          <w:szCs w:val="24"/>
        </w:rPr>
        <w:t>项目简要说明：</w:t>
      </w:r>
    </w:p>
    <w:p>
      <w:pPr>
        <w:widowControl/>
        <w:spacing w:line="440" w:lineRule="exact"/>
        <w:ind w:firstLine="480" w:firstLineChars="200"/>
        <w:rPr>
          <w:color w:val="000000"/>
          <w:sz w:val="24"/>
          <w:szCs w:val="24"/>
        </w:rPr>
      </w:pPr>
      <w:r>
        <w:rPr>
          <w:rFonts w:hint="eastAsia"/>
          <w:color w:val="000000"/>
          <w:sz w:val="24"/>
          <w:szCs w:val="24"/>
        </w:rPr>
        <w:t>高校化学实验室因自身特性而不可避免地使用各种危险化学品以及各类高低压电器和装置，且涉及到高温、高压、真空及辐射等多种危险因素。因此，实验室安全教育已经成为化学专业教育体系中不可缺少的重要环节。构建化学实验室安全教育网络学习平台，通过多元化的互联网</w:t>
      </w:r>
      <w:r>
        <w:rPr>
          <w:color w:val="000000"/>
          <w:sz w:val="24"/>
          <w:szCs w:val="24"/>
        </w:rPr>
        <w:t>+</w:t>
      </w:r>
      <w:r>
        <w:rPr>
          <w:rFonts w:hint="eastAsia"/>
          <w:color w:val="000000"/>
          <w:sz w:val="24"/>
          <w:szCs w:val="24"/>
        </w:rPr>
        <w:t>网络课程</w:t>
      </w:r>
      <w:r>
        <w:rPr>
          <w:color w:val="000000"/>
          <w:sz w:val="24"/>
          <w:szCs w:val="24"/>
        </w:rPr>
        <w:t>+</w:t>
      </w:r>
      <w:r>
        <w:rPr>
          <w:rFonts w:hint="eastAsia"/>
          <w:color w:val="000000"/>
          <w:sz w:val="24"/>
          <w:szCs w:val="24"/>
        </w:rPr>
        <w:t>虚拟实验的培训方式，完善学校内部化学实验室安全教育长期化、系统化、规范化、专业化的培训体系，达到全面提升安全意识、管理水平、知识学习、技能提高的安全教育目标。化学实验室安全教育网络平台建设包含：化学实验室安全教育及考试系统、走进化学实验室学习系统、三维情景式实验室安全隐患查找、三维互动消防虚拟仿真实训、三维情景式化学试剂的使用虚拟仿真实训等内容。</w:t>
      </w:r>
    </w:p>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pPr>
        <w:widowControl/>
        <w:spacing w:line="440" w:lineRule="exact"/>
        <w:ind w:firstLine="480" w:firstLineChars="200"/>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具有本次采购货物（服务）的经营范围；</w:t>
      </w:r>
    </w:p>
    <w:p>
      <w:pPr>
        <w:widowControl/>
        <w:spacing w:line="44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具有良好的经营行为和经营业绩，近三年在招投标活动中无不良记录；</w:t>
      </w:r>
    </w:p>
    <w:p>
      <w:pPr>
        <w:widowControl/>
        <w:spacing w:line="440" w:lineRule="exact"/>
        <w:ind w:firstLine="540" w:firstLineChars="20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具备履行合同所必需的设备和专业技术能力；</w:t>
      </w:r>
    </w:p>
    <w:p>
      <w:pPr>
        <w:widowControl/>
        <w:spacing w:line="440" w:lineRule="exact"/>
        <w:ind w:firstLine="540" w:firstLineChars="20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本次招标不接受联合体供应商参加投标。</w:t>
      </w:r>
    </w:p>
    <w:p>
      <w:pPr>
        <w:widowControl/>
        <w:spacing w:line="440" w:lineRule="exact"/>
        <w:ind w:firstLine="540" w:firstLineChars="20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拒绝下述条件的供应商参加本次采购活动</w:t>
      </w:r>
      <w:r>
        <w:rPr>
          <w:color w:val="000000"/>
          <w:spacing w:val="15"/>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7.1</w:t>
      </w:r>
      <w:r>
        <w:rPr>
          <w:rFonts w:hint="eastAsia"/>
          <w:color w:val="000000"/>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7.2</w:t>
      </w:r>
      <w:r>
        <w:rPr>
          <w:rFonts w:hint="eastAsia"/>
          <w:color w:val="000000"/>
          <w:spacing w:val="15"/>
          <w:kern w:val="0"/>
          <w:sz w:val="24"/>
          <w:szCs w:val="24"/>
        </w:rPr>
        <w:t>凡为采购项目提供整体设计、规范编制或者项目管理、监理、检测等服务的供应商，不得再参加本项目的采购活动。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7.3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）列入政府采购严重违法失信行为记录名单（处罚期限尚未届满的），不得参与本项目。提供相应网站截图。</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四、招标文件</w:t>
      </w:r>
    </w:p>
    <w:p>
      <w:pPr>
        <w:spacing w:line="440" w:lineRule="exact"/>
        <w:ind w:firstLine="480" w:firstLineChars="200"/>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wordWrap w:val="0"/>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hint="eastAsia" w:ascii="宋体" w:hAnsi="宋体" w:cs="仿宋"/>
          <w:color w:val="000000"/>
          <w:szCs w:val="21"/>
        </w:rPr>
        <w:t>（</w:t>
      </w:r>
      <w:r>
        <w:rPr>
          <w:rFonts w:ascii="宋体" w:hAnsi="宋体" w:cs="仿宋"/>
          <w:color w:val="000000"/>
          <w:szCs w:val="21"/>
        </w:rPr>
        <w:t>http://www.hyit.edu.cn/index/tzgg.htm/</w:t>
      </w:r>
      <w:r>
        <w:rPr>
          <w:rFonts w:hint="eastAsia" w:ascii="宋体" w:hAnsi="宋体" w:cs="仿宋"/>
          <w:color w:val="000000"/>
          <w:szCs w:val="21"/>
        </w:rPr>
        <w:t>或</w:t>
      </w:r>
      <w:r>
        <w:rPr>
          <w:color w:val="000000"/>
          <w:szCs w:val="21"/>
        </w:rPr>
        <w:t xml:space="preserve"> </w:t>
      </w:r>
      <w:r>
        <w:rPr>
          <w:rFonts w:ascii="宋体" w:hAnsi="宋体" w:cs="仿宋"/>
          <w:color w:val="000000"/>
          <w:szCs w:val="21"/>
        </w:rPr>
        <w:t>http://zbb.hyit.edu.cn</w:t>
      </w:r>
      <w:r>
        <w:rPr>
          <w:rFonts w:hint="eastAsia" w:ascii="宋体" w:hAnsi="宋体" w:cs="仿宋"/>
          <w:color w:val="000000"/>
          <w:szCs w:val="21"/>
        </w:rPr>
        <w:t>），</w:t>
      </w:r>
      <w:r>
        <w:rPr>
          <w:rFonts w:hint="eastAsia" w:ascii="宋体" w:hAnsi="宋体" w:cs="仿宋"/>
          <w:color w:val="000000"/>
          <w:sz w:val="24"/>
          <w:szCs w:val="24"/>
        </w:rPr>
        <w:t>投标人无需提前现场报名，可直接在网站下载招标文件电子文档。招标文件资料费为</w:t>
      </w:r>
      <w:r>
        <w:rPr>
          <w:rFonts w:ascii="宋体" w:hAnsi="宋体" w:cs="仿宋"/>
          <w:color w:val="000000"/>
          <w:sz w:val="24"/>
          <w:szCs w:val="24"/>
        </w:rPr>
        <w:t>100</w:t>
      </w:r>
      <w:r>
        <w:rPr>
          <w:rFonts w:hint="eastAsia" w:ascii="宋体" w:hAnsi="宋体" w:cs="仿宋"/>
          <w:color w:val="000000"/>
          <w:sz w:val="24"/>
          <w:szCs w:val="24"/>
        </w:rPr>
        <w:t>元，投标人在投标前采用汇款方式（账号同投标保证金账号）或到淮阴工学院财务处刷卡方式交纳该费用（淮安市枚乘东路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r>
        <w:rPr>
          <w:rFonts w:hint="eastAsia" w:ascii="宋体"/>
          <w:sz w:val="24"/>
          <w:szCs w:val="24"/>
        </w:rPr>
        <w:t>暑假期间财务处</w:t>
      </w:r>
      <w:r>
        <w:rPr>
          <w:rFonts w:hint="eastAsia" w:ascii="宋体"/>
          <w:b/>
          <w:bCs/>
          <w:sz w:val="24"/>
          <w:szCs w:val="24"/>
        </w:rPr>
        <w:t>每周一、三、五上午</w:t>
      </w:r>
      <w:r>
        <w:rPr>
          <w:rFonts w:hint="eastAsia" w:ascii="宋体"/>
          <w:sz w:val="24"/>
          <w:szCs w:val="24"/>
        </w:rPr>
        <w:t>办理保证金开收据</w:t>
      </w:r>
      <w:r>
        <w:rPr>
          <w:rFonts w:hint="eastAsia" w:ascii="宋体"/>
          <w:sz w:val="24"/>
          <w:szCs w:val="24"/>
          <w:lang w:val="en-US" w:eastAsia="zh-CN"/>
        </w:rPr>
        <w:t>手续</w:t>
      </w:r>
      <w:r>
        <w:rPr>
          <w:rFonts w:hint="eastAsia" w:ascii="宋体"/>
          <w:sz w:val="24"/>
          <w:szCs w:val="24"/>
        </w:rPr>
        <w:t>。</w:t>
      </w:r>
    </w:p>
    <w:p>
      <w:pPr>
        <w:spacing w:line="440" w:lineRule="exact"/>
        <w:ind w:firstLine="480" w:firstLineChars="200"/>
        <w:jc w:val="left"/>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hint="eastAsia" w:ascii="宋体" w:hAnsi="宋体" w:cs="宋体"/>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招标文件变更</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440" w:lineRule="exact"/>
        <w:ind w:firstLine="540" w:firstLineChars="200"/>
        <w:rPr>
          <w:rFonts w:ascii="宋体" w:cs="仿宋"/>
          <w:color w:val="000000"/>
          <w:sz w:val="24"/>
          <w:szCs w:val="24"/>
        </w:rPr>
      </w:pPr>
      <w:r>
        <w:rPr>
          <w:rFonts w:hint="eastAsia"/>
          <w:color w:val="000000"/>
          <w:spacing w:val="15"/>
          <w:kern w:val="0"/>
          <w:sz w:val="24"/>
          <w:szCs w:val="24"/>
        </w:rPr>
        <w:t>本项目投标保证金金额为</w:t>
      </w:r>
      <w:r>
        <w:rPr>
          <w:color w:val="000000"/>
          <w:spacing w:val="15"/>
          <w:kern w:val="0"/>
          <w:sz w:val="24"/>
          <w:szCs w:val="24"/>
        </w:rPr>
        <w:t>2000</w:t>
      </w:r>
      <w:r>
        <w:rPr>
          <w:rFonts w:hint="eastAsia"/>
          <w:color w:val="000000"/>
          <w:spacing w:val="15"/>
          <w:kern w:val="0"/>
          <w:sz w:val="24"/>
          <w:szCs w:val="24"/>
        </w:rPr>
        <w:t>元。投标人</w:t>
      </w:r>
      <w:r>
        <w:rPr>
          <w:rFonts w:hint="eastAsia" w:ascii="宋体" w:hAnsi="宋体" w:cs="仿宋"/>
          <w:color w:val="000000"/>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wordWrap w:val="0"/>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w:t>
      </w:r>
      <w:r>
        <w:rPr>
          <w:rFonts w:hint="eastAsia" w:ascii="宋体"/>
          <w:sz w:val="24"/>
          <w:szCs w:val="24"/>
        </w:rPr>
        <w:t>暑假期间财务处</w:t>
      </w:r>
      <w:r>
        <w:rPr>
          <w:rFonts w:hint="eastAsia" w:ascii="宋体"/>
          <w:b/>
          <w:bCs/>
          <w:sz w:val="24"/>
          <w:szCs w:val="24"/>
        </w:rPr>
        <w:t>每周一、三、五上午</w:t>
      </w:r>
      <w:r>
        <w:rPr>
          <w:rFonts w:hint="eastAsia" w:ascii="宋体"/>
          <w:sz w:val="24"/>
          <w:szCs w:val="24"/>
        </w:rPr>
        <w:t>办理保证金开收据</w:t>
      </w:r>
      <w:r>
        <w:rPr>
          <w:rFonts w:hint="eastAsia" w:ascii="宋体"/>
          <w:sz w:val="24"/>
          <w:szCs w:val="24"/>
          <w:lang w:val="en-US" w:eastAsia="zh-CN"/>
        </w:rPr>
        <w:t>手续</w:t>
      </w:r>
      <w:r>
        <w:rPr>
          <w:rFonts w:hint="eastAsia" w:ascii="宋体"/>
          <w:sz w:val="24"/>
          <w:szCs w:val="24"/>
        </w:rPr>
        <w:t>。</w:t>
      </w:r>
      <w:r>
        <w:rPr>
          <w:rFonts w:hint="eastAsia" w:ascii="宋体" w:hAnsi="宋体" w:cs="仿宋"/>
          <w:color w:val="000000"/>
          <w:sz w:val="24"/>
          <w:szCs w:val="24"/>
        </w:rPr>
        <w:t>因暑期学校放假，未中标单位投标保证金退还手续在</w:t>
      </w:r>
      <w:r>
        <w:rPr>
          <w:rFonts w:ascii="宋体" w:hAnsi="宋体" w:cs="仿宋"/>
          <w:color w:val="000000"/>
          <w:sz w:val="24"/>
          <w:szCs w:val="24"/>
        </w:rPr>
        <w:t>2019</w:t>
      </w:r>
      <w:r>
        <w:rPr>
          <w:rFonts w:hint="eastAsia" w:ascii="宋体" w:hAnsi="宋体" w:cs="仿宋"/>
          <w:color w:val="000000"/>
          <w:sz w:val="24"/>
          <w:szCs w:val="24"/>
        </w:rPr>
        <w:t>年</w:t>
      </w:r>
      <w:r>
        <w:rPr>
          <w:rFonts w:ascii="宋体" w:hAnsi="宋体" w:cs="仿宋"/>
          <w:color w:val="000000"/>
          <w:sz w:val="24"/>
          <w:szCs w:val="24"/>
        </w:rPr>
        <w:t>9</w:t>
      </w:r>
      <w:r>
        <w:rPr>
          <w:rFonts w:hint="eastAsia" w:ascii="宋体" w:hAnsi="宋体" w:cs="仿宋"/>
          <w:color w:val="000000"/>
          <w:sz w:val="24"/>
          <w:szCs w:val="24"/>
        </w:rPr>
        <w:t>月办理，不计任何相关利息损失。投标时需同时提交投标文件和投标保证金退款单（见附件）。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发生下列任一情况的，投标保证金将不予退还：</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）中标人在规定期限内未签订合同的；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）中标人在规定期限内未按规定交纳履约保证金。</w:t>
      </w:r>
    </w:p>
    <w:p>
      <w:pPr>
        <w:spacing w:line="440" w:lineRule="exact"/>
        <w:ind w:firstLine="480" w:firstLineChars="200"/>
        <w:rPr>
          <w:color w:val="000000"/>
          <w:sz w:val="24"/>
          <w:szCs w:val="24"/>
        </w:rPr>
      </w:pPr>
      <w:r>
        <w:rPr>
          <w:rFonts w:hint="eastAsia"/>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提供“具备履行合同所必需的设备和专业技术能力”的承诺书（格式自定，加盖投标人公章）。</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color w:val="000000"/>
          <w:kern w:val="0"/>
          <w:sz w:val="24"/>
          <w:szCs w:val="24"/>
        </w:rPr>
      </w:pPr>
      <w:r>
        <w:rPr>
          <w:rFonts w:hint="eastAsia"/>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color w:val="000000"/>
          <w:kern w:val="0"/>
          <w:sz w:val="24"/>
          <w:szCs w:val="24"/>
        </w:rPr>
      </w:pPr>
      <w:r>
        <w:rPr>
          <w:color w:val="000000"/>
          <w:kern w:val="0"/>
          <w:sz w:val="24"/>
          <w:szCs w:val="24"/>
        </w:rPr>
        <w:t>6.</w:t>
      </w:r>
      <w:r>
        <w:rPr>
          <w:rFonts w:hint="eastAsia"/>
          <w:color w:val="000000"/>
          <w:kern w:val="0"/>
          <w:sz w:val="24"/>
          <w:szCs w:val="24"/>
        </w:rPr>
        <w:t>所投设备（服务）的技术资料</w:t>
      </w:r>
    </w:p>
    <w:p>
      <w:pPr>
        <w:widowControl/>
        <w:shd w:val="clear" w:color="auto" w:fill="FFFFFF"/>
        <w:spacing w:line="440" w:lineRule="exact"/>
        <w:ind w:firstLine="440"/>
        <w:jc w:val="left"/>
        <w:rPr>
          <w:rFonts w:ascii="宋体"/>
          <w:color w:val="000000"/>
          <w:sz w:val="24"/>
          <w:szCs w:val="24"/>
        </w:rPr>
      </w:pPr>
      <w:r>
        <w:rPr>
          <w:rFonts w:ascii="宋体" w:hAnsi="宋体"/>
          <w:color w:val="000000"/>
          <w:sz w:val="24"/>
          <w:szCs w:val="24"/>
        </w:rPr>
        <w:t>6.1</w:t>
      </w:r>
      <w:r>
        <w:rPr>
          <w:rFonts w:hint="eastAsia" w:ascii="宋体" w:hAnsi="宋体"/>
          <w:color w:val="000000"/>
          <w:sz w:val="24"/>
          <w:szCs w:val="24"/>
        </w:rPr>
        <w:t>投标货物的详细供货清单（主要包括主要技术参数及性能、数量、单价、制造商全称等）；</w:t>
      </w:r>
    </w:p>
    <w:p>
      <w:pPr>
        <w:widowControl/>
        <w:shd w:val="clear" w:color="auto" w:fill="FFFFFF"/>
        <w:spacing w:line="440" w:lineRule="exact"/>
        <w:ind w:firstLine="440"/>
        <w:jc w:val="left"/>
        <w:rPr>
          <w:rFonts w:ascii="宋体"/>
          <w:color w:val="000000"/>
          <w:sz w:val="24"/>
          <w:szCs w:val="24"/>
        </w:rPr>
      </w:pPr>
      <w:r>
        <w:rPr>
          <w:rFonts w:ascii="宋体" w:hAnsi="宋体"/>
          <w:color w:val="000000"/>
          <w:sz w:val="24"/>
          <w:szCs w:val="24"/>
        </w:rPr>
        <w:t>6.2</w:t>
      </w:r>
      <w:r>
        <w:rPr>
          <w:rFonts w:hint="eastAsia" w:ascii="宋体" w:hAnsi="宋体"/>
          <w:color w:val="000000"/>
          <w:sz w:val="24"/>
          <w:szCs w:val="24"/>
        </w:rPr>
        <w:t>卖方对买方操作、维护人员培训方案（包括培训人数、时间、地点、目的、内容、培训程度等）；</w:t>
      </w:r>
    </w:p>
    <w:p>
      <w:pPr>
        <w:widowControl/>
        <w:shd w:val="clear" w:color="auto" w:fill="FFFFFF"/>
        <w:spacing w:line="440" w:lineRule="exact"/>
        <w:ind w:firstLine="440"/>
        <w:jc w:val="left"/>
        <w:rPr>
          <w:rFonts w:ascii="宋体"/>
          <w:color w:val="000000"/>
          <w:sz w:val="24"/>
          <w:szCs w:val="24"/>
        </w:rPr>
      </w:pPr>
      <w:r>
        <w:rPr>
          <w:rFonts w:ascii="宋体" w:hAnsi="宋体"/>
          <w:color w:val="000000"/>
          <w:sz w:val="24"/>
          <w:szCs w:val="24"/>
        </w:rPr>
        <w:t>6.3</w:t>
      </w:r>
      <w:r>
        <w:rPr>
          <w:rFonts w:hint="eastAsia" w:ascii="宋体" w:hAnsi="宋体"/>
          <w:color w:val="000000"/>
          <w:sz w:val="24"/>
          <w:szCs w:val="24"/>
        </w:rPr>
        <w:t>投标货物交货时可提供的技术资料清单；</w:t>
      </w:r>
    </w:p>
    <w:p>
      <w:pPr>
        <w:widowControl/>
        <w:shd w:val="clear" w:color="auto" w:fill="FFFFFF"/>
        <w:spacing w:line="440" w:lineRule="exact"/>
        <w:ind w:firstLine="440"/>
        <w:jc w:val="left"/>
        <w:rPr>
          <w:rFonts w:ascii="宋体"/>
          <w:color w:val="000000"/>
          <w:sz w:val="24"/>
          <w:szCs w:val="24"/>
        </w:rPr>
      </w:pPr>
      <w:r>
        <w:rPr>
          <w:rFonts w:ascii="宋体" w:hAnsi="宋体"/>
          <w:color w:val="000000"/>
          <w:sz w:val="24"/>
          <w:szCs w:val="24"/>
        </w:rPr>
        <w:t>6.4</w:t>
      </w:r>
      <w:r>
        <w:rPr>
          <w:rFonts w:hint="eastAsia" w:ascii="宋体" w:hAnsi="宋体"/>
          <w:color w:val="000000"/>
          <w:sz w:val="24"/>
          <w:szCs w:val="24"/>
        </w:rPr>
        <w:t>卖方关于投标货物知识产权的承诺书；</w:t>
      </w:r>
    </w:p>
    <w:p>
      <w:pPr>
        <w:widowControl/>
        <w:shd w:val="clear" w:color="auto" w:fill="FFFFFF"/>
        <w:spacing w:line="440" w:lineRule="exact"/>
        <w:ind w:firstLine="440"/>
        <w:jc w:val="left"/>
        <w:rPr>
          <w:rFonts w:ascii="宋体"/>
          <w:color w:val="000000"/>
          <w:sz w:val="24"/>
          <w:szCs w:val="24"/>
        </w:rPr>
      </w:pPr>
      <w:r>
        <w:rPr>
          <w:rFonts w:ascii="宋体" w:hAnsi="宋体"/>
          <w:color w:val="000000"/>
          <w:sz w:val="24"/>
          <w:szCs w:val="24"/>
        </w:rPr>
        <w:t>6.5</w:t>
      </w:r>
      <w:r>
        <w:rPr>
          <w:rFonts w:hint="eastAsia" w:ascii="宋体" w:hAnsi="宋体"/>
          <w:color w:val="000000"/>
          <w:sz w:val="24"/>
          <w:szCs w:val="24"/>
        </w:rPr>
        <w:t>需买方配合的工作和条件。</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ascii="宋体" w:hAnsi="宋体" w:cs="仿宋"/>
          <w:color w:val="000000"/>
          <w:sz w:val="24"/>
          <w:szCs w:val="24"/>
        </w:rPr>
        <w:t xml:space="preserve"> </w:t>
      </w:r>
      <w:r>
        <w:rPr>
          <w:rFonts w:hint="eastAsia" w:ascii="宋体" w:hAnsi="宋体" w:cs="宋体"/>
          <w:color w:val="000000"/>
          <w:kern w:val="0"/>
          <w:sz w:val="24"/>
          <w:szCs w:val="24"/>
        </w:rPr>
        <w:t>投标人</w:t>
      </w:r>
      <w:r>
        <w:rPr>
          <w:rFonts w:ascii="宋体" w:hAnsi="宋体" w:cs="宋体"/>
          <w:color w:val="000000"/>
          <w:kern w:val="0"/>
          <w:sz w:val="24"/>
          <w:szCs w:val="24"/>
        </w:rPr>
        <w:t>2016</w:t>
      </w:r>
      <w:r>
        <w:rPr>
          <w:rFonts w:hint="eastAsia" w:ascii="宋体" w:hAnsi="宋体" w:cs="宋体"/>
          <w:color w:val="000000"/>
          <w:kern w:val="0"/>
          <w:sz w:val="24"/>
          <w:szCs w:val="24"/>
        </w:rPr>
        <w:t>年</w:t>
      </w:r>
      <w:r>
        <w:rPr>
          <w:rFonts w:ascii="宋体" w:hAnsi="宋体" w:cs="宋体"/>
          <w:color w:val="000000"/>
          <w:kern w:val="0"/>
          <w:sz w:val="24"/>
          <w:szCs w:val="24"/>
        </w:rPr>
        <w:t>1</w:t>
      </w:r>
      <w:r>
        <w:rPr>
          <w:rFonts w:hint="eastAsia" w:ascii="宋体" w:hAnsi="宋体" w:cs="宋体"/>
          <w:color w:val="000000"/>
          <w:kern w:val="0"/>
          <w:sz w:val="24"/>
          <w:szCs w:val="24"/>
        </w:rPr>
        <w:t>月以来与本项目类似的服务业绩目录（见第四章）及证明材料（目录包含供货单位、供货时间、金额、主要设备、供货单位联系人姓名及联系电话等信息；提供与本项目类似的供货合同等材料必须含有虚拟仿真软件或实验实训教学软件的供货信息，否则视为未提供）。</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8.</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spacing w:line="520" w:lineRule="exact"/>
        <w:ind w:firstLine="480" w:firstLineChars="200"/>
        <w:rPr>
          <w:rFonts w:ascii="宋体" w:cs="宋体"/>
          <w:bCs/>
          <w:color w:val="000000"/>
          <w:kern w:val="0"/>
          <w:sz w:val="24"/>
          <w:szCs w:val="24"/>
        </w:rPr>
      </w:pPr>
      <w:r>
        <w:rPr>
          <w:rFonts w:ascii="宋体" w:cs="宋体"/>
          <w:color w:val="000000"/>
          <w:kern w:val="0"/>
          <w:sz w:val="24"/>
          <w:szCs w:val="24"/>
        </w:rPr>
        <w:t>9.</w:t>
      </w:r>
      <w:r>
        <w:rPr>
          <w:rFonts w:hint="eastAsia" w:ascii="宋体" w:cs="宋体"/>
          <w:color w:val="000000"/>
          <w:kern w:val="0"/>
          <w:sz w:val="24"/>
          <w:szCs w:val="24"/>
        </w:rPr>
        <w:t>演示：</w:t>
      </w:r>
      <w:r>
        <w:rPr>
          <w:rFonts w:hint="eastAsia" w:ascii="宋体" w:hAnsi="宋体" w:cs="仿宋"/>
          <w:bCs/>
          <w:sz w:val="24"/>
          <w:szCs w:val="24"/>
        </w:rPr>
        <w:t>投标单位应在现场演示标</w:t>
      </w:r>
      <w:r>
        <w:rPr>
          <w:rFonts w:hint="eastAsia" w:ascii="宋体"/>
          <w:szCs w:val="21"/>
        </w:rPr>
        <w:t>★</w:t>
      </w:r>
      <w:r>
        <w:rPr>
          <w:rFonts w:hint="eastAsia" w:ascii="宋体" w:hAnsi="宋体" w:cs="仿宋"/>
          <w:bCs/>
          <w:sz w:val="24"/>
          <w:szCs w:val="24"/>
        </w:rPr>
        <w:t>功能模块，如不能演示或经三分之二以上评委认定未实质性演示的为无效投标。</w:t>
      </w:r>
    </w:p>
    <w:p>
      <w:pPr>
        <w:spacing w:line="520" w:lineRule="exact"/>
        <w:ind w:firstLine="480" w:firstLineChars="200"/>
        <w:rPr>
          <w:rFonts w:ascii="宋体" w:cs="宋体"/>
          <w:kern w:val="0"/>
          <w:sz w:val="24"/>
        </w:rPr>
      </w:pPr>
      <w:r>
        <w:rPr>
          <w:color w:val="000000"/>
          <w:sz w:val="24"/>
          <w:szCs w:val="24"/>
        </w:rPr>
        <w:t>1-8</w:t>
      </w:r>
      <w:r>
        <w:rPr>
          <w:rFonts w:hint="eastAsia"/>
          <w:color w:val="000000"/>
          <w:sz w:val="24"/>
          <w:szCs w:val="24"/>
        </w:rPr>
        <w:t>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rFonts w:ascii="宋体" w:hAnsi="宋体" w:cs="Arial"/>
          <w:spacing w:val="15"/>
          <w:kern w:val="0"/>
          <w:sz w:val="24"/>
          <w:szCs w:val="24"/>
        </w:rPr>
        <w:t>2019</w:t>
      </w:r>
      <w:r>
        <w:rPr>
          <w:rFonts w:hint="eastAsia"/>
          <w:color w:val="000000"/>
          <w:spacing w:val="15"/>
          <w:kern w:val="0"/>
          <w:sz w:val="24"/>
          <w:szCs w:val="24"/>
        </w:rPr>
        <w:t>年7月</w:t>
      </w:r>
      <w:r>
        <w:rPr>
          <w:rFonts w:hint="eastAsia"/>
          <w:color w:val="000000"/>
          <w:spacing w:val="15"/>
          <w:kern w:val="0"/>
          <w:sz w:val="24"/>
          <w:szCs w:val="24"/>
          <w:lang w:val="en-US" w:eastAsia="zh-CN"/>
        </w:rPr>
        <w:t>31</w:t>
      </w:r>
      <w:r>
        <w:rPr>
          <w:rFonts w:hint="eastAsia"/>
          <w:color w:val="000000"/>
          <w:spacing w:val="15"/>
          <w:kern w:val="0"/>
          <w:sz w:val="24"/>
          <w:szCs w:val="24"/>
        </w:rPr>
        <w:t>日上午9:30-10:30。采购人拒绝接收在规定的投标截止时间后递交的任何投标文件。</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000000"/>
          <w:spacing w:val="15"/>
          <w:kern w:val="0"/>
          <w:sz w:val="24"/>
        </w:rPr>
      </w:pPr>
      <w:r>
        <w:rPr>
          <w:rFonts w:hint="eastAsia" w:ascii="宋体" w:hAnsi="宋体" w:cs="Arial"/>
          <w:bCs/>
          <w:color w:val="000000"/>
          <w:spacing w:val="15"/>
          <w:kern w:val="0"/>
          <w:sz w:val="24"/>
        </w:rPr>
        <w:t>八、开标时间及地点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ascii="宋体" w:hAnsi="宋体" w:cs="Arial"/>
          <w:color w:val="000000"/>
          <w:spacing w:val="15"/>
          <w:kern w:val="0"/>
          <w:sz w:val="24"/>
          <w:szCs w:val="24"/>
        </w:rPr>
        <w:t>2019</w:t>
      </w:r>
      <w:r>
        <w:rPr>
          <w:rFonts w:hint="eastAsia" w:ascii="宋体" w:hAnsi="宋体" w:cs="Arial"/>
          <w:color w:val="000000"/>
          <w:spacing w:val="15"/>
          <w:kern w:val="0"/>
          <w:sz w:val="24"/>
          <w:szCs w:val="24"/>
        </w:rPr>
        <w:t>年</w:t>
      </w:r>
      <w:r>
        <w:rPr>
          <w:rFonts w:ascii="宋体" w:hAnsi="宋体" w:cs="Arial"/>
          <w:color w:val="000000"/>
          <w:spacing w:val="15"/>
          <w:kern w:val="0"/>
          <w:sz w:val="24"/>
          <w:szCs w:val="24"/>
        </w:rPr>
        <w:t>7</w:t>
      </w:r>
      <w:r>
        <w:rPr>
          <w:rFonts w:hint="eastAsia" w:ascii="宋体" w:hAnsi="宋体" w:cs="Arial"/>
          <w:color w:val="000000"/>
          <w:spacing w:val="15"/>
          <w:kern w:val="0"/>
          <w:sz w:val="24"/>
          <w:szCs w:val="24"/>
        </w:rPr>
        <w:t>月</w:t>
      </w:r>
      <w:r>
        <w:rPr>
          <w:rFonts w:hint="eastAsia" w:ascii="宋体" w:hAnsi="宋体" w:cs="Arial"/>
          <w:color w:val="000000"/>
          <w:spacing w:val="15"/>
          <w:kern w:val="0"/>
          <w:sz w:val="24"/>
          <w:szCs w:val="24"/>
          <w:lang w:val="en-US" w:eastAsia="zh-CN"/>
        </w:rPr>
        <w:t>31</w:t>
      </w:r>
      <w:r>
        <w:rPr>
          <w:rFonts w:hint="eastAsia" w:ascii="宋体" w:hAnsi="宋体" w:cs="Arial"/>
          <w:color w:val="000000"/>
          <w:spacing w:val="15"/>
          <w:kern w:val="0"/>
          <w:sz w:val="24"/>
          <w:szCs w:val="24"/>
        </w:rPr>
        <w:t>日下午</w:t>
      </w:r>
      <w:r>
        <w:rPr>
          <w:rFonts w:hint="eastAsia" w:ascii="宋体" w:hAnsi="宋体" w:cs="Arial"/>
          <w:color w:val="000000"/>
          <w:spacing w:val="15"/>
          <w:kern w:val="0"/>
          <w:sz w:val="24"/>
          <w:szCs w:val="24"/>
          <w:lang w:val="en-US" w:eastAsia="zh-CN"/>
        </w:rPr>
        <w:t>14:30</w:t>
      </w:r>
      <w:r>
        <w:rPr>
          <w:rFonts w:hint="eastAsia" w:ascii="宋体" w:hAnsi="宋体" w:cs="Arial"/>
          <w:color w:val="000000"/>
          <w:spacing w:val="15"/>
          <w:kern w:val="0"/>
          <w:sz w:val="24"/>
        </w:rPr>
        <w:t>；</w:t>
      </w:r>
      <w:r>
        <w:rPr>
          <w:rFonts w:ascii="宋体" w:hAnsi="宋体" w:cs="Arial"/>
          <w:color w:val="000000"/>
          <w:spacing w:val="15"/>
          <w:kern w:val="0"/>
          <w:sz w:val="24"/>
        </w:rPr>
        <w:t xml:space="preserve"> </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、评标办法</w:t>
      </w: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highlight w:val="none"/>
        </w:rPr>
        <w:t>本</w:t>
      </w:r>
      <w:r>
        <w:rPr>
          <w:rFonts w:hint="eastAsia" w:ascii="Arial" w:hAnsi="Arial" w:cs="Arial"/>
          <w:color w:val="000000"/>
          <w:kern w:val="0"/>
          <w:sz w:val="24"/>
          <w:szCs w:val="24"/>
        </w:rPr>
        <w:t>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hint="eastAsia" w:ascii="Arial" w:hAnsi="Arial" w:cs="Arial"/>
          <w:color w:val="000000"/>
          <w:kern w:val="0"/>
          <w:sz w:val="24"/>
          <w:szCs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szCs w:val="24"/>
        </w:rPr>
        <w:t>100</w:t>
      </w:r>
      <w:r>
        <w:rPr>
          <w:rFonts w:hint="eastAsia" w:ascii="Arial" w:hAnsi="Arial" w:cs="Arial"/>
          <w:color w:val="000000"/>
          <w:kern w:val="0"/>
          <w:sz w:val="24"/>
          <w:szCs w:val="24"/>
        </w:rPr>
        <w:t>分。按评审后得分由高到低顺序排列。得分相同的，按投标报价由低到高顺序排列；得分且投标报价相同的并列，按技术指标得分高低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tabs>
          <w:tab w:val="left" w:pos="2820"/>
        </w:tabs>
        <w:spacing w:line="440" w:lineRule="exact"/>
        <w:jc w:val="center"/>
        <w:rPr>
          <w:rFonts w:ascii="宋体"/>
          <w:color w:val="000000"/>
          <w:sz w:val="24"/>
        </w:rPr>
      </w:pPr>
      <w:r>
        <w:rPr>
          <w:rFonts w:hint="eastAsia" w:ascii="宋体" w:hAnsi="宋体"/>
          <w:color w:val="000000"/>
          <w:sz w:val="24"/>
        </w:rPr>
        <w:t>评分标准</w:t>
      </w:r>
    </w:p>
    <w:tbl>
      <w:tblPr>
        <w:tblStyle w:val="11"/>
        <w:tblW w:w="8880"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684"/>
        <w:gridCol w:w="5884"/>
        <w:gridCol w:w="104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271" w:type="dxa"/>
            <w:tcBorders>
              <w:top w:val="single" w:color="000000" w:sz="4" w:space="0"/>
              <w:right w:val="single" w:color="auto"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项</w:t>
            </w:r>
            <w:r>
              <w:rPr>
                <w:rFonts w:ascii="宋体" w:hAnsi="宋体" w:cs="宋体"/>
                <w:color w:val="000000"/>
                <w:kern w:val="0"/>
                <w:szCs w:val="21"/>
              </w:rPr>
              <w:t xml:space="preserve"> </w:t>
            </w:r>
            <w:r>
              <w:rPr>
                <w:rFonts w:hint="eastAsia" w:ascii="宋体" w:hAnsi="宋体" w:cs="宋体"/>
                <w:color w:val="000000"/>
                <w:kern w:val="0"/>
                <w:szCs w:val="21"/>
              </w:rPr>
              <w:t>目</w:t>
            </w:r>
          </w:p>
        </w:tc>
        <w:tc>
          <w:tcPr>
            <w:tcW w:w="684"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分数</w:t>
            </w:r>
          </w:p>
        </w:tc>
        <w:tc>
          <w:tcPr>
            <w:tcW w:w="5884" w:type="dxa"/>
            <w:tcBorders>
              <w:top w:val="single" w:color="000000" w:sz="4" w:space="0"/>
            </w:tcBorders>
            <w:vAlign w:val="center"/>
          </w:tcPr>
          <w:p>
            <w:pPr>
              <w:snapToGrid w:val="0"/>
              <w:jc w:val="center"/>
              <w:rPr>
                <w:rFonts w:ascii="宋体" w:cs="宋体"/>
                <w:color w:val="000000"/>
                <w:kern w:val="0"/>
                <w:szCs w:val="21"/>
              </w:rPr>
            </w:pPr>
            <w:r>
              <w:rPr>
                <w:rFonts w:hint="eastAsia" w:ascii="宋体" w:hAnsi="宋体" w:cs="宋体"/>
                <w:color w:val="000000"/>
                <w:kern w:val="0"/>
                <w:szCs w:val="21"/>
              </w:rPr>
              <w:t>评分标准</w:t>
            </w:r>
          </w:p>
        </w:tc>
        <w:tc>
          <w:tcPr>
            <w:tcW w:w="1041"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1271" w:type="dxa"/>
            <w:vAlign w:val="center"/>
          </w:tcPr>
          <w:p>
            <w:pPr>
              <w:rPr>
                <w:rFonts w:ascii="宋体" w:cs="宋体"/>
                <w:b/>
                <w:color w:val="000000"/>
                <w:kern w:val="0"/>
                <w:szCs w:val="21"/>
              </w:rPr>
            </w:pPr>
            <w:r>
              <w:rPr>
                <w:rFonts w:hint="eastAsia" w:ascii="宋体" w:hAnsi="宋体" w:cs="宋体"/>
                <w:b/>
                <w:color w:val="000000"/>
                <w:kern w:val="0"/>
                <w:szCs w:val="21"/>
              </w:rPr>
              <w:t>投标报价</w:t>
            </w:r>
          </w:p>
        </w:tc>
        <w:tc>
          <w:tcPr>
            <w:tcW w:w="684" w:type="dxa"/>
            <w:vAlign w:val="center"/>
          </w:tcPr>
          <w:p>
            <w:pPr>
              <w:jc w:val="center"/>
              <w:rPr>
                <w:rFonts w:ascii="宋体" w:cs="宋体"/>
                <w:color w:val="000000"/>
                <w:kern w:val="0"/>
                <w:szCs w:val="21"/>
              </w:rPr>
            </w:pPr>
            <w:r>
              <w:rPr>
                <w:rFonts w:ascii="宋体" w:hAnsi="宋体" w:cs="宋体"/>
                <w:color w:val="000000"/>
                <w:kern w:val="0"/>
                <w:szCs w:val="21"/>
              </w:rPr>
              <w:t>30</w:t>
            </w:r>
          </w:p>
        </w:tc>
        <w:tc>
          <w:tcPr>
            <w:tcW w:w="5884" w:type="dxa"/>
            <w:vAlign w:val="center"/>
          </w:tcPr>
          <w:p>
            <w:pPr>
              <w:rPr>
                <w:rFonts w:ascii="宋体" w:cs="宋体"/>
                <w:color w:val="000000"/>
                <w:kern w:val="0"/>
                <w:szCs w:val="21"/>
              </w:rPr>
            </w:pPr>
            <w:r>
              <w:rPr>
                <w:rFonts w:hint="eastAsia" w:ascii="宋体" w:hAnsi="宋体" w:cs="宋体"/>
                <w:color w:val="000000"/>
                <w:kern w:val="0"/>
                <w:szCs w:val="21"/>
              </w:rPr>
              <w:t>以满足招标要求且投标报价最低的有效报价为评标基准价，投标报价等于基准价得</w:t>
            </w:r>
            <w:r>
              <w:rPr>
                <w:rFonts w:ascii="宋体" w:hAnsi="宋体" w:cs="宋体"/>
                <w:color w:val="000000"/>
                <w:kern w:val="0"/>
                <w:szCs w:val="21"/>
              </w:rPr>
              <w:t>3</w:t>
            </w:r>
            <w:r>
              <w:rPr>
                <w:rFonts w:ascii="宋体" w:cs="宋体"/>
                <w:color w:val="000000"/>
                <w:kern w:val="0"/>
                <w:szCs w:val="21"/>
              </w:rPr>
              <w:t>0</w:t>
            </w:r>
            <w:r>
              <w:rPr>
                <w:rFonts w:hint="eastAsia" w:ascii="宋体" w:hAnsi="宋体" w:cs="宋体"/>
                <w:color w:val="000000"/>
                <w:kern w:val="0"/>
                <w:szCs w:val="21"/>
              </w:rPr>
              <w:t>分，投标价格高于基准价的按下列公式计算：</w:t>
            </w:r>
          </w:p>
          <w:p>
            <w:pPr>
              <w:rPr>
                <w:rFonts w:ascii="宋体" w:cs="宋体"/>
                <w:color w:val="000000"/>
                <w:kern w:val="0"/>
                <w:szCs w:val="21"/>
              </w:rPr>
            </w:pPr>
            <w:r>
              <w:rPr>
                <w:rFonts w:hint="eastAsia" w:ascii="宋体" w:hAnsi="宋体" w:cs="宋体"/>
                <w:color w:val="000000"/>
                <w:kern w:val="0"/>
                <w:szCs w:val="21"/>
              </w:rPr>
              <w:t>投标报价得分</w:t>
            </w:r>
            <w:r>
              <w:rPr>
                <w:rFonts w:ascii="宋体" w:hAnsi="宋体" w:cs="宋体"/>
                <w:color w:val="000000"/>
                <w:kern w:val="0"/>
                <w:szCs w:val="21"/>
              </w:rPr>
              <w:t xml:space="preserve"> =</w:t>
            </w:r>
            <w:r>
              <w:rPr>
                <w:rFonts w:hint="eastAsia" w:ascii="宋体" w:hAnsi="宋体" w:cs="宋体"/>
                <w:color w:val="000000"/>
                <w:kern w:val="0"/>
                <w:szCs w:val="21"/>
              </w:rPr>
              <w:t>（评标基准价</w:t>
            </w:r>
            <w:r>
              <w:rPr>
                <w:rFonts w:ascii="宋体" w:hAnsi="宋体" w:cs="宋体"/>
                <w:color w:val="000000"/>
                <w:kern w:val="0"/>
                <w:szCs w:val="21"/>
              </w:rPr>
              <w:t>/</w:t>
            </w:r>
            <w:r>
              <w:rPr>
                <w:rFonts w:hint="eastAsia" w:ascii="宋体" w:hAnsi="宋体" w:cs="宋体"/>
                <w:color w:val="000000"/>
                <w:kern w:val="0"/>
                <w:szCs w:val="21"/>
              </w:rPr>
              <w:t>投标报价）</w:t>
            </w:r>
            <w:r>
              <w:rPr>
                <w:rFonts w:ascii="宋体" w:hAnsi="宋体" w:cs="宋体"/>
                <w:color w:val="000000"/>
                <w:kern w:val="0"/>
                <w:szCs w:val="21"/>
              </w:rPr>
              <w:t>*3</w:t>
            </w:r>
            <w:r>
              <w:rPr>
                <w:rFonts w:ascii="宋体" w:cs="宋体"/>
                <w:color w:val="000000"/>
                <w:kern w:val="0"/>
                <w:szCs w:val="21"/>
              </w:rPr>
              <w:t>0</w:t>
            </w:r>
          </w:p>
        </w:tc>
        <w:tc>
          <w:tcPr>
            <w:tcW w:w="1041" w:type="dxa"/>
          </w:tcPr>
          <w:p>
            <w:pPr>
              <w:rPr>
                <w:rFonts w:ascii="宋体" w:cs="宋体"/>
                <w:color w:val="000000"/>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技术指标</w:t>
            </w:r>
          </w:p>
        </w:tc>
        <w:tc>
          <w:tcPr>
            <w:tcW w:w="684" w:type="dxa"/>
            <w:vAlign w:val="center"/>
          </w:tcPr>
          <w:p>
            <w:pPr>
              <w:jc w:val="center"/>
              <w:rPr>
                <w:rFonts w:hint="default" w:ascii="宋体" w:eastAsia="宋体" w:cs="宋体"/>
                <w:color w:val="000000"/>
                <w:kern w:val="0"/>
                <w:szCs w:val="21"/>
                <w:lang w:val="en-US" w:eastAsia="zh-CN"/>
              </w:rPr>
            </w:pPr>
            <w:r>
              <w:rPr>
                <w:rFonts w:hint="eastAsia" w:ascii="宋体" w:hAnsi="宋体" w:cs="宋体"/>
                <w:color w:val="000000"/>
                <w:kern w:val="0"/>
                <w:szCs w:val="21"/>
                <w:lang w:val="en-US" w:eastAsia="zh-CN"/>
              </w:rPr>
              <w:t>28</w:t>
            </w:r>
          </w:p>
        </w:tc>
        <w:tc>
          <w:tcPr>
            <w:tcW w:w="5884" w:type="dxa"/>
            <w:vAlign w:val="center"/>
          </w:tcPr>
          <w:p>
            <w:pP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投标产品的技术参数完全满足招标文件第二章要求，可得</w:t>
            </w:r>
            <w:r>
              <w:rPr>
                <w:rFonts w:hint="eastAsia" w:ascii="宋体" w:hAnsi="宋体" w:cs="宋体"/>
                <w:color w:val="000000"/>
                <w:kern w:val="0"/>
                <w:szCs w:val="21"/>
                <w:lang w:val="en-US" w:eastAsia="zh-CN"/>
              </w:rPr>
              <w:t>23</w:t>
            </w:r>
            <w:r>
              <w:rPr>
                <w:rFonts w:hint="eastAsia" w:ascii="宋体" w:hAnsi="宋体" w:cs="宋体"/>
                <w:color w:val="000000"/>
                <w:kern w:val="0"/>
                <w:szCs w:val="21"/>
              </w:rPr>
              <w:t>分。</w:t>
            </w:r>
          </w:p>
          <w:p>
            <w:pP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以</w:t>
            </w:r>
            <w:r>
              <w:rPr>
                <w:rFonts w:hint="eastAsia" w:ascii="宋体" w:hAnsi="宋体" w:cs="宋体"/>
                <w:color w:val="000000"/>
                <w:kern w:val="0"/>
                <w:szCs w:val="21"/>
                <w:lang w:val="en-US" w:eastAsia="zh-CN"/>
              </w:rPr>
              <w:t>23</w:t>
            </w:r>
            <w:r>
              <w:rPr>
                <w:rFonts w:hint="eastAsia" w:ascii="宋体" w:hAnsi="宋体" w:cs="宋体"/>
                <w:color w:val="000000"/>
                <w:kern w:val="0"/>
                <w:szCs w:val="21"/>
              </w:rPr>
              <w:t>分为基数，技术参数为负偏离的：不加★项每一项负偏离扣</w:t>
            </w:r>
            <w:r>
              <w:rPr>
                <w:rFonts w:ascii="宋体" w:hAnsi="宋体" w:cs="宋体"/>
                <w:color w:val="000000"/>
                <w:kern w:val="0"/>
                <w:szCs w:val="21"/>
              </w:rPr>
              <w:t>1</w:t>
            </w:r>
            <w:r>
              <w:rPr>
                <w:rFonts w:hint="eastAsia" w:ascii="宋体" w:hAnsi="宋体" w:cs="宋体"/>
                <w:color w:val="000000"/>
                <w:kern w:val="0"/>
                <w:szCs w:val="21"/>
              </w:rPr>
              <w:t>分，扣完为止；加★项不允许负偏离，</w:t>
            </w:r>
            <w:r>
              <w:rPr>
                <w:rFonts w:hint="eastAsia" w:ascii="宋体" w:hAnsi="宋体"/>
                <w:color w:val="000000"/>
                <w:szCs w:val="21"/>
              </w:rPr>
              <w:t>否则作为无效标处理</w:t>
            </w:r>
            <w:r>
              <w:rPr>
                <w:rFonts w:hint="eastAsia" w:ascii="宋体" w:hAnsi="宋体" w:cs="宋体"/>
                <w:color w:val="000000"/>
                <w:kern w:val="0"/>
                <w:szCs w:val="21"/>
              </w:rPr>
              <w:t>。</w:t>
            </w:r>
          </w:p>
          <w:p>
            <w:pP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经</w:t>
            </w:r>
            <w:r>
              <w:rPr>
                <w:rFonts w:ascii="宋体" w:hAnsi="宋体" w:cs="宋体"/>
                <w:color w:val="000000"/>
                <w:kern w:val="0"/>
                <w:szCs w:val="21"/>
              </w:rPr>
              <w:t>2/3</w:t>
            </w:r>
            <w:r>
              <w:rPr>
                <w:rFonts w:hint="eastAsia" w:ascii="宋体" w:hAnsi="宋体" w:cs="宋体"/>
                <w:color w:val="000000"/>
                <w:kern w:val="0"/>
                <w:szCs w:val="21"/>
              </w:rPr>
              <w:t>以上评委认可，技术参数为正偏离的，其中加★项为正偏离的，每一项加</w:t>
            </w:r>
            <w:r>
              <w:rPr>
                <w:rFonts w:ascii="宋体" w:hAnsi="宋体" w:cs="宋体"/>
                <w:color w:val="000000"/>
                <w:kern w:val="0"/>
                <w:szCs w:val="21"/>
              </w:rPr>
              <w:t>1</w:t>
            </w:r>
            <w:r>
              <w:rPr>
                <w:rFonts w:hint="eastAsia" w:ascii="宋体" w:hAnsi="宋体" w:cs="宋体"/>
                <w:color w:val="000000"/>
                <w:kern w:val="0"/>
                <w:szCs w:val="21"/>
              </w:rPr>
              <w:t>分；未加★项为正偏离的，每一项加</w:t>
            </w:r>
            <w:r>
              <w:rPr>
                <w:rFonts w:ascii="宋体" w:hAnsi="宋体" w:cs="宋体"/>
                <w:color w:val="000000"/>
                <w:kern w:val="0"/>
                <w:szCs w:val="21"/>
              </w:rPr>
              <w:t>0.5</w:t>
            </w:r>
            <w:r>
              <w:rPr>
                <w:rFonts w:hint="eastAsia" w:ascii="宋体" w:hAnsi="宋体" w:cs="宋体"/>
                <w:color w:val="000000"/>
                <w:kern w:val="0"/>
                <w:szCs w:val="21"/>
              </w:rPr>
              <w:t>分。正偏离最高不超过</w:t>
            </w:r>
            <w:r>
              <w:rPr>
                <w:rFonts w:ascii="宋体" w:hAnsi="宋体" w:cs="宋体"/>
                <w:color w:val="000000"/>
                <w:kern w:val="0"/>
                <w:szCs w:val="21"/>
              </w:rPr>
              <w:t>5</w:t>
            </w:r>
            <w:r>
              <w:rPr>
                <w:rFonts w:hint="eastAsia" w:ascii="宋体" w:hAnsi="宋体" w:cs="宋体"/>
                <w:color w:val="000000"/>
                <w:kern w:val="0"/>
                <w:szCs w:val="21"/>
              </w:rPr>
              <w:t>分（须提供正偏离的证明材料，否则不加分）。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技术方案与技术能力</w:t>
            </w:r>
          </w:p>
        </w:tc>
        <w:tc>
          <w:tcPr>
            <w:tcW w:w="684" w:type="dxa"/>
            <w:vAlign w:val="center"/>
          </w:tcPr>
          <w:p>
            <w:pPr>
              <w:jc w:val="center"/>
              <w:rPr>
                <w:rFonts w:ascii="宋体" w:cs="宋体"/>
                <w:color w:val="000000"/>
                <w:kern w:val="0"/>
                <w:szCs w:val="21"/>
              </w:rPr>
            </w:pPr>
            <w:r>
              <w:rPr>
                <w:rFonts w:ascii="宋体" w:cs="宋体"/>
                <w:color w:val="000000"/>
                <w:kern w:val="0"/>
                <w:szCs w:val="21"/>
              </w:rPr>
              <w:t>8</w:t>
            </w:r>
          </w:p>
        </w:tc>
        <w:tc>
          <w:tcPr>
            <w:tcW w:w="5884" w:type="dxa"/>
            <w:vAlign w:val="center"/>
          </w:tcPr>
          <w:p>
            <w:pPr>
              <w:rPr>
                <w:rFonts w:ascii="宋体" w:cs="宋体"/>
                <w:color w:val="000000"/>
                <w:kern w:val="0"/>
                <w:szCs w:val="21"/>
              </w:rPr>
            </w:pPr>
            <w:r>
              <w:rPr>
                <w:rFonts w:ascii="宋体" w:cs="宋体"/>
                <w:color w:val="000000"/>
                <w:kern w:val="0"/>
                <w:szCs w:val="21"/>
              </w:rPr>
              <w:t>1.</w:t>
            </w:r>
            <w:r>
              <w:rPr>
                <w:rFonts w:hint="eastAsia" w:ascii="宋体" w:cs="宋体"/>
                <w:color w:val="000000"/>
                <w:kern w:val="0"/>
                <w:szCs w:val="21"/>
              </w:rPr>
              <w:t>投标人提供的方案与需求的吻合程度，包括方案的科学性、先进性、成熟性；方案是否科学合理、安全严密、具有一定的前瞻性。优得</w:t>
            </w:r>
            <w:r>
              <w:rPr>
                <w:rFonts w:ascii="宋体" w:cs="宋体"/>
                <w:color w:val="000000"/>
                <w:kern w:val="0"/>
                <w:szCs w:val="21"/>
              </w:rPr>
              <w:t>4</w:t>
            </w:r>
            <w:r>
              <w:rPr>
                <w:rFonts w:hint="eastAsia" w:ascii="宋体" w:cs="宋体"/>
                <w:color w:val="000000"/>
                <w:kern w:val="0"/>
                <w:szCs w:val="21"/>
              </w:rPr>
              <w:t>分，良好的</w:t>
            </w:r>
            <w:r>
              <w:rPr>
                <w:rFonts w:ascii="宋体" w:cs="宋体"/>
                <w:color w:val="000000"/>
                <w:kern w:val="0"/>
                <w:szCs w:val="21"/>
              </w:rPr>
              <w:t>3-4</w:t>
            </w:r>
            <w:r>
              <w:rPr>
                <w:rFonts w:hint="eastAsia" w:ascii="宋体" w:cs="宋体"/>
                <w:color w:val="000000"/>
                <w:kern w:val="0"/>
                <w:szCs w:val="21"/>
              </w:rPr>
              <w:t>分。一般得</w:t>
            </w:r>
            <w:r>
              <w:rPr>
                <w:rFonts w:ascii="宋体" w:cs="宋体"/>
                <w:color w:val="000000"/>
                <w:kern w:val="0"/>
                <w:szCs w:val="21"/>
              </w:rPr>
              <w:t>1-2</w:t>
            </w:r>
            <w:r>
              <w:rPr>
                <w:rFonts w:hint="eastAsia" w:ascii="宋体" w:cs="宋体"/>
                <w:color w:val="000000"/>
                <w:kern w:val="0"/>
                <w:szCs w:val="21"/>
              </w:rPr>
              <w:t>分，差不得分；</w:t>
            </w:r>
          </w:p>
          <w:p>
            <w:pPr>
              <w:rPr>
                <w:rFonts w:ascii="宋体" w:cs="宋体"/>
                <w:color w:val="000000"/>
                <w:kern w:val="0"/>
                <w:szCs w:val="21"/>
              </w:rPr>
            </w:pPr>
            <w:r>
              <w:rPr>
                <w:rFonts w:ascii="宋体" w:cs="宋体"/>
                <w:color w:val="000000"/>
                <w:kern w:val="0"/>
                <w:szCs w:val="21"/>
              </w:rPr>
              <w:t>2.</w:t>
            </w:r>
            <w:r>
              <w:rPr>
                <w:rFonts w:hint="eastAsia" w:ascii="宋体" w:cs="宋体"/>
                <w:color w:val="000000"/>
                <w:kern w:val="0"/>
                <w:szCs w:val="21"/>
              </w:rPr>
              <w:t>投标人提供的方案整体技术架构设计、业务架构设计、功能模块设计等方面的可行性、可操作性、可扩展性、可适应性能力进行评分。优得</w:t>
            </w:r>
            <w:r>
              <w:rPr>
                <w:rFonts w:ascii="宋体" w:cs="宋体"/>
                <w:color w:val="000000"/>
                <w:kern w:val="0"/>
                <w:szCs w:val="21"/>
              </w:rPr>
              <w:t>4</w:t>
            </w:r>
            <w:r>
              <w:rPr>
                <w:rFonts w:hint="eastAsia" w:ascii="宋体" w:cs="宋体"/>
                <w:color w:val="000000"/>
                <w:kern w:val="0"/>
                <w:szCs w:val="21"/>
              </w:rPr>
              <w:t>分，一般得</w:t>
            </w:r>
            <w:r>
              <w:rPr>
                <w:rFonts w:ascii="宋体" w:cs="宋体"/>
                <w:color w:val="000000"/>
                <w:kern w:val="0"/>
                <w:szCs w:val="21"/>
              </w:rPr>
              <w:t>2</w:t>
            </w:r>
            <w:r>
              <w:rPr>
                <w:rFonts w:hint="eastAsia" w:ascii="宋体" w:cs="宋体"/>
                <w:color w:val="000000"/>
                <w:kern w:val="0"/>
                <w:szCs w:val="21"/>
              </w:rPr>
              <w:t>分，差得</w:t>
            </w:r>
            <w:r>
              <w:rPr>
                <w:rFonts w:ascii="宋体" w:cs="宋体"/>
                <w:color w:val="000000"/>
                <w:kern w:val="0"/>
                <w:szCs w:val="21"/>
              </w:rPr>
              <w:t>1</w:t>
            </w:r>
            <w:r>
              <w:rPr>
                <w:rFonts w:hint="eastAsia" w:ascii="宋体" w:cs="宋体"/>
                <w:color w:val="000000"/>
                <w:kern w:val="0"/>
                <w:szCs w:val="21"/>
              </w:rPr>
              <w:t>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投标人或投标产品制造商资质</w:t>
            </w:r>
          </w:p>
        </w:tc>
        <w:tc>
          <w:tcPr>
            <w:tcW w:w="684" w:type="dxa"/>
            <w:vAlign w:val="center"/>
          </w:tcPr>
          <w:p>
            <w:pPr>
              <w:jc w:val="center"/>
              <w:rPr>
                <w:rFonts w:ascii="宋体" w:cs="宋体"/>
                <w:color w:val="000000"/>
                <w:kern w:val="0"/>
                <w:szCs w:val="21"/>
              </w:rPr>
            </w:pPr>
            <w:r>
              <w:rPr>
                <w:rFonts w:ascii="宋体" w:hAnsi="宋体" w:cs="宋体"/>
                <w:color w:val="000000"/>
                <w:kern w:val="0"/>
                <w:szCs w:val="21"/>
              </w:rPr>
              <w:t>5</w:t>
            </w:r>
          </w:p>
        </w:tc>
        <w:tc>
          <w:tcPr>
            <w:tcW w:w="5884" w:type="dxa"/>
            <w:vAlign w:val="center"/>
          </w:tcPr>
          <w:p>
            <w:pPr>
              <w:rPr>
                <w:rFonts w:ascii="宋体" w:cs="宋体"/>
                <w:color w:val="000000"/>
                <w:kern w:val="0"/>
                <w:szCs w:val="21"/>
              </w:rPr>
            </w:pPr>
            <w:r>
              <w:rPr>
                <w:rFonts w:hint="eastAsia" w:ascii="宋体" w:cs="宋体"/>
                <w:color w:val="000000"/>
                <w:kern w:val="0"/>
                <w:szCs w:val="21"/>
              </w:rPr>
              <w:t>投标人或投标产品制造商具备国家高新技术企业证书得</w:t>
            </w:r>
            <w:r>
              <w:rPr>
                <w:rFonts w:ascii="宋体" w:cs="宋体"/>
                <w:color w:val="000000"/>
                <w:kern w:val="0"/>
                <w:szCs w:val="21"/>
              </w:rPr>
              <w:t>1</w:t>
            </w:r>
            <w:r>
              <w:rPr>
                <w:rFonts w:hint="eastAsia" w:ascii="宋体" w:cs="宋体"/>
                <w:color w:val="000000"/>
                <w:kern w:val="0"/>
                <w:szCs w:val="21"/>
              </w:rPr>
              <w:t>分，软件企业证书得</w:t>
            </w:r>
            <w:r>
              <w:rPr>
                <w:rFonts w:ascii="宋体" w:cs="宋体"/>
                <w:color w:val="000000"/>
                <w:kern w:val="0"/>
                <w:szCs w:val="21"/>
              </w:rPr>
              <w:t>1</w:t>
            </w:r>
            <w:r>
              <w:rPr>
                <w:rFonts w:hint="eastAsia" w:ascii="宋体" w:cs="宋体"/>
                <w:color w:val="000000"/>
                <w:kern w:val="0"/>
                <w:szCs w:val="21"/>
              </w:rPr>
              <w:t>分，质量管理体系认证证书得</w:t>
            </w:r>
            <w:r>
              <w:rPr>
                <w:rFonts w:ascii="宋体" w:cs="宋体"/>
                <w:color w:val="000000"/>
                <w:kern w:val="0"/>
                <w:szCs w:val="21"/>
              </w:rPr>
              <w:t>1</w:t>
            </w:r>
            <w:r>
              <w:rPr>
                <w:rFonts w:hint="eastAsia" w:ascii="宋体" w:cs="宋体"/>
                <w:color w:val="000000"/>
                <w:kern w:val="0"/>
                <w:szCs w:val="21"/>
              </w:rPr>
              <w:t>分，环境管理体系认证证书得</w:t>
            </w:r>
            <w:r>
              <w:rPr>
                <w:rFonts w:ascii="宋体" w:cs="宋体"/>
                <w:color w:val="000000"/>
                <w:kern w:val="0"/>
                <w:szCs w:val="21"/>
              </w:rPr>
              <w:t>1</w:t>
            </w:r>
            <w:r>
              <w:rPr>
                <w:rFonts w:hint="eastAsia" w:ascii="宋体" w:cs="宋体"/>
                <w:color w:val="000000"/>
                <w:kern w:val="0"/>
                <w:szCs w:val="21"/>
              </w:rPr>
              <w:t>分，实验室安全教育系统软件著作权证书得</w:t>
            </w:r>
            <w:r>
              <w:rPr>
                <w:rFonts w:ascii="宋体" w:cs="宋体"/>
                <w:color w:val="000000"/>
                <w:kern w:val="0"/>
                <w:szCs w:val="21"/>
              </w:rPr>
              <w:t>1</w:t>
            </w:r>
            <w:r>
              <w:rPr>
                <w:rFonts w:hint="eastAsia" w:ascii="宋体" w:cs="宋体"/>
                <w:color w:val="000000"/>
                <w:kern w:val="0"/>
                <w:szCs w:val="21"/>
              </w:rPr>
              <w:t>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09" w:hRule="exac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业绩</w:t>
            </w:r>
          </w:p>
        </w:tc>
        <w:tc>
          <w:tcPr>
            <w:tcW w:w="684" w:type="dxa"/>
            <w:vAlign w:val="center"/>
          </w:tcPr>
          <w:p>
            <w:pPr>
              <w:jc w:val="center"/>
              <w:rPr>
                <w:rFonts w:ascii="宋体" w:cs="宋体"/>
                <w:color w:val="000000"/>
                <w:kern w:val="0"/>
                <w:szCs w:val="21"/>
              </w:rPr>
            </w:pPr>
            <w:r>
              <w:rPr>
                <w:rFonts w:ascii="宋体" w:hAnsi="宋体" w:cs="宋体"/>
                <w:color w:val="000000"/>
                <w:kern w:val="0"/>
                <w:szCs w:val="21"/>
              </w:rPr>
              <w:t>4</w:t>
            </w:r>
          </w:p>
        </w:tc>
        <w:tc>
          <w:tcPr>
            <w:tcW w:w="5884" w:type="dxa"/>
            <w:vAlign w:val="center"/>
          </w:tcPr>
          <w:p>
            <w:pPr>
              <w:rPr>
                <w:rFonts w:ascii="宋体" w:cs="宋体"/>
                <w:color w:val="000000"/>
                <w:kern w:val="0"/>
                <w:szCs w:val="21"/>
              </w:rPr>
            </w:pPr>
            <w:r>
              <w:rPr>
                <w:rFonts w:hint="eastAsia" w:ascii="宋体" w:hAnsi="宋体" w:cs="宋体"/>
                <w:color w:val="000000"/>
                <w:kern w:val="0"/>
                <w:szCs w:val="21"/>
              </w:rPr>
              <w:t>根据</w:t>
            </w:r>
            <w:r>
              <w:rPr>
                <w:rFonts w:hint="eastAsia" w:ascii="宋体" w:hAnsi="宋体" w:cs="宋体"/>
                <w:color w:val="000000"/>
                <w:kern w:val="0"/>
                <w:szCs w:val="21"/>
                <w:lang w:val="en-US" w:eastAsia="zh-CN"/>
              </w:rPr>
              <w:t>2016年1月</w:t>
            </w:r>
            <w:r>
              <w:rPr>
                <w:rFonts w:hint="eastAsia" w:ascii="宋体" w:hAnsi="宋体" w:cs="宋体"/>
                <w:color w:val="000000"/>
                <w:kern w:val="0"/>
                <w:szCs w:val="21"/>
              </w:rPr>
              <w:t>以来签订实施的与本项目类似的、合同金额</w:t>
            </w:r>
            <w:r>
              <w:rPr>
                <w:rFonts w:ascii="宋体" w:hAnsi="宋体" w:cs="宋体"/>
                <w:color w:val="000000"/>
                <w:kern w:val="0"/>
                <w:szCs w:val="21"/>
              </w:rPr>
              <w:t>10</w:t>
            </w:r>
            <w:r>
              <w:rPr>
                <w:rFonts w:hint="eastAsia" w:ascii="宋体" w:hAnsi="宋体" w:cs="宋体"/>
                <w:color w:val="000000"/>
                <w:kern w:val="0"/>
                <w:szCs w:val="21"/>
              </w:rPr>
              <w:t>万元以上的业绩打分，有</w:t>
            </w:r>
            <w:r>
              <w:rPr>
                <w:rFonts w:ascii="宋体" w:hAnsi="宋体" w:cs="宋体"/>
                <w:color w:val="000000"/>
                <w:kern w:val="0"/>
                <w:szCs w:val="21"/>
              </w:rPr>
              <w:t>1</w:t>
            </w:r>
            <w:r>
              <w:rPr>
                <w:rFonts w:hint="eastAsia" w:ascii="宋体" w:hAnsi="宋体" w:cs="宋体"/>
                <w:color w:val="000000"/>
                <w:kern w:val="0"/>
                <w:szCs w:val="21"/>
              </w:rPr>
              <w:t>项加</w:t>
            </w:r>
            <w:r>
              <w:rPr>
                <w:rFonts w:ascii="宋体" w:hAnsi="宋体" w:cs="宋体"/>
                <w:color w:val="000000"/>
                <w:kern w:val="0"/>
                <w:szCs w:val="21"/>
              </w:rPr>
              <w:t>1</w:t>
            </w:r>
            <w:r>
              <w:rPr>
                <w:rFonts w:hint="eastAsia" w:ascii="宋体" w:hAnsi="宋体" w:cs="宋体"/>
                <w:color w:val="000000"/>
                <w:kern w:val="0"/>
                <w:szCs w:val="21"/>
              </w:rPr>
              <w:t>分，最多加</w:t>
            </w:r>
            <w:r>
              <w:rPr>
                <w:rFonts w:ascii="宋体" w:hAnsi="宋体" w:cs="宋体"/>
                <w:color w:val="000000"/>
                <w:kern w:val="0"/>
                <w:szCs w:val="21"/>
              </w:rPr>
              <w:t>4</w:t>
            </w:r>
            <w:r>
              <w:rPr>
                <w:rFonts w:hint="eastAsia" w:ascii="宋体" w:hAnsi="宋体" w:cs="宋体"/>
                <w:color w:val="000000"/>
                <w:kern w:val="0"/>
                <w:szCs w:val="21"/>
              </w:rPr>
              <w:t>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16" w:hRule="exac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现场演示</w:t>
            </w:r>
          </w:p>
        </w:tc>
        <w:tc>
          <w:tcPr>
            <w:tcW w:w="684" w:type="dxa"/>
            <w:vAlign w:val="center"/>
          </w:tcPr>
          <w:p>
            <w:pPr>
              <w:jc w:val="center"/>
              <w:rPr>
                <w:rFonts w:hint="default" w:ascii="宋体" w:eastAsia="宋体" w:cs="宋体"/>
                <w:color w:val="000000"/>
                <w:kern w:val="0"/>
                <w:szCs w:val="21"/>
                <w:lang w:val="en-US" w:eastAsia="zh-CN"/>
              </w:rPr>
            </w:pPr>
            <w:r>
              <w:rPr>
                <w:rFonts w:hint="eastAsia" w:ascii="宋体" w:hAnsi="宋体" w:cs="宋体"/>
                <w:color w:val="000000"/>
                <w:kern w:val="0"/>
                <w:szCs w:val="21"/>
                <w:lang w:val="en-US" w:eastAsia="zh-CN"/>
              </w:rPr>
              <w:t>15</w:t>
            </w:r>
          </w:p>
        </w:tc>
        <w:tc>
          <w:tcPr>
            <w:tcW w:w="5884" w:type="dxa"/>
            <w:vAlign w:val="center"/>
          </w:tcPr>
          <w:p>
            <w:pPr>
              <w:rPr>
                <w:rFonts w:ascii="宋体" w:cs="宋体"/>
                <w:color w:val="000000"/>
                <w:kern w:val="0"/>
                <w:szCs w:val="21"/>
              </w:rPr>
            </w:pPr>
            <w:r>
              <w:rPr>
                <w:rFonts w:hint="eastAsia" w:ascii="宋体" w:hAnsi="宋体" w:cs="宋体"/>
                <w:color w:val="000000"/>
                <w:kern w:val="0"/>
                <w:szCs w:val="21"/>
              </w:rPr>
              <w:t>所有加★项现场演示，根据演示实际情况酌情打分。优秀，</w:t>
            </w:r>
            <w:r>
              <w:rPr>
                <w:rFonts w:hint="eastAsia" w:ascii="宋体" w:hAnsi="宋体" w:cs="宋体"/>
                <w:color w:val="000000"/>
                <w:kern w:val="0"/>
                <w:szCs w:val="21"/>
                <w:lang w:val="en-US" w:eastAsia="zh-CN"/>
              </w:rPr>
              <w:t>13</w:t>
            </w:r>
            <w:r>
              <w:rPr>
                <w:rFonts w:ascii="宋体" w:hAnsi="宋体" w:cs="宋体"/>
                <w:color w:val="000000"/>
                <w:kern w:val="0"/>
                <w:szCs w:val="21"/>
              </w:rPr>
              <w:t>-</w:t>
            </w:r>
            <w:r>
              <w:rPr>
                <w:rFonts w:hint="eastAsia" w:ascii="宋体" w:hAnsi="宋体" w:cs="宋体"/>
                <w:color w:val="000000"/>
                <w:kern w:val="0"/>
                <w:szCs w:val="21"/>
                <w:lang w:val="en-US" w:eastAsia="zh-CN"/>
              </w:rPr>
              <w:t>15</w:t>
            </w:r>
            <w:r>
              <w:rPr>
                <w:rFonts w:hint="eastAsia" w:ascii="宋体" w:hAnsi="宋体" w:cs="宋体"/>
                <w:color w:val="000000"/>
                <w:kern w:val="0"/>
                <w:szCs w:val="21"/>
              </w:rPr>
              <w:t>分</w:t>
            </w:r>
            <w:r>
              <w:rPr>
                <w:rFonts w:hint="eastAsia" w:ascii="宋体" w:hAnsi="宋体" w:cs="宋体"/>
                <w:color w:val="000000"/>
                <w:kern w:val="0"/>
                <w:szCs w:val="21"/>
                <w:lang w:val="en-US" w:eastAsia="zh-CN"/>
              </w:rPr>
              <w:t>左右</w:t>
            </w:r>
            <w:r>
              <w:rPr>
                <w:rFonts w:hint="eastAsia" w:ascii="宋体" w:hAnsi="宋体" w:cs="宋体"/>
                <w:color w:val="000000"/>
                <w:kern w:val="0"/>
                <w:szCs w:val="21"/>
              </w:rPr>
              <w:t>；良好，</w:t>
            </w:r>
            <w:r>
              <w:rPr>
                <w:rFonts w:hint="eastAsia" w:ascii="宋体" w:hAnsi="宋体" w:cs="宋体"/>
                <w:color w:val="000000"/>
                <w:kern w:val="0"/>
                <w:szCs w:val="21"/>
                <w:lang w:val="en-US" w:eastAsia="zh-CN"/>
              </w:rPr>
              <w:t>9</w:t>
            </w:r>
            <w:r>
              <w:rPr>
                <w:rFonts w:ascii="宋体" w:hAnsi="宋体" w:cs="宋体"/>
                <w:color w:val="000000"/>
                <w:kern w:val="0"/>
                <w:szCs w:val="21"/>
              </w:rPr>
              <w:t>-</w:t>
            </w:r>
            <w:r>
              <w:rPr>
                <w:rFonts w:hint="eastAsia" w:ascii="宋体" w:hAnsi="宋体" w:cs="宋体"/>
                <w:color w:val="000000"/>
                <w:kern w:val="0"/>
                <w:szCs w:val="21"/>
                <w:lang w:val="en-US" w:eastAsia="zh-CN"/>
              </w:rPr>
              <w:t>12</w:t>
            </w:r>
            <w:r>
              <w:rPr>
                <w:rFonts w:hint="eastAsia" w:ascii="宋体" w:hAnsi="宋体" w:cs="宋体"/>
                <w:color w:val="000000"/>
                <w:kern w:val="0"/>
                <w:szCs w:val="21"/>
              </w:rPr>
              <w:t>分</w:t>
            </w:r>
            <w:r>
              <w:rPr>
                <w:rFonts w:hint="eastAsia" w:ascii="宋体" w:hAnsi="宋体" w:cs="宋体"/>
                <w:color w:val="000000"/>
                <w:kern w:val="0"/>
                <w:szCs w:val="21"/>
                <w:lang w:val="en-US" w:eastAsia="zh-CN"/>
              </w:rPr>
              <w:t>左右</w:t>
            </w:r>
            <w:r>
              <w:rPr>
                <w:rFonts w:hint="eastAsia" w:ascii="宋体" w:hAnsi="宋体" w:cs="宋体"/>
                <w:color w:val="000000"/>
                <w:kern w:val="0"/>
                <w:szCs w:val="21"/>
              </w:rPr>
              <w:t>；一般，</w:t>
            </w:r>
            <w:r>
              <w:rPr>
                <w:rFonts w:hint="eastAsia" w:ascii="宋体" w:hAnsi="宋体" w:cs="宋体"/>
                <w:color w:val="000000"/>
                <w:kern w:val="0"/>
                <w:szCs w:val="21"/>
                <w:lang w:val="en-US" w:eastAsia="zh-CN"/>
              </w:rPr>
              <w:t>6</w:t>
            </w:r>
            <w:r>
              <w:rPr>
                <w:rFonts w:ascii="宋体" w:hAnsi="宋体" w:cs="宋体"/>
                <w:color w:val="000000"/>
                <w:kern w:val="0"/>
                <w:szCs w:val="21"/>
              </w:rPr>
              <w:t>-</w:t>
            </w:r>
            <w:r>
              <w:rPr>
                <w:rFonts w:hint="eastAsia" w:ascii="宋体" w:hAnsi="宋体" w:cs="宋体"/>
                <w:color w:val="000000"/>
                <w:kern w:val="0"/>
                <w:szCs w:val="21"/>
                <w:lang w:val="en-US" w:eastAsia="zh-CN"/>
              </w:rPr>
              <w:t>8</w:t>
            </w:r>
            <w:r>
              <w:rPr>
                <w:rFonts w:hint="eastAsia" w:ascii="宋体" w:hAnsi="宋体" w:cs="宋体"/>
                <w:color w:val="000000"/>
                <w:kern w:val="0"/>
                <w:szCs w:val="21"/>
              </w:rPr>
              <w:t>分</w:t>
            </w:r>
            <w:r>
              <w:rPr>
                <w:rFonts w:hint="eastAsia" w:ascii="宋体" w:hAnsi="宋体" w:cs="宋体"/>
                <w:color w:val="000000"/>
                <w:kern w:val="0"/>
                <w:szCs w:val="21"/>
                <w:lang w:val="en-US" w:eastAsia="zh-CN"/>
              </w:rPr>
              <w:t>左右</w:t>
            </w:r>
            <w:r>
              <w:rPr>
                <w:rFonts w:hint="eastAsia" w:ascii="宋体" w:hAnsi="宋体" w:cs="宋体"/>
                <w:color w:val="000000"/>
                <w:kern w:val="0"/>
                <w:szCs w:val="21"/>
              </w:rPr>
              <w:t>；差，</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r>
              <w:rPr>
                <w:rFonts w:hint="eastAsia" w:ascii="宋体" w:hAnsi="宋体" w:cs="宋体"/>
                <w:color w:val="000000"/>
                <w:kern w:val="0"/>
                <w:szCs w:val="21"/>
                <w:lang w:val="en-US" w:eastAsia="zh-CN"/>
              </w:rPr>
              <w:t>以下</w:t>
            </w:r>
            <w:r>
              <w:rPr>
                <w:rFonts w:hint="eastAsia" w:ascii="宋体" w:hAnsi="宋体" w:cs="宋体"/>
                <w:color w:val="000000"/>
                <w:kern w:val="0"/>
                <w:szCs w:val="21"/>
              </w:rPr>
              <w:t>。</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986" w:hRule="exac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售后服务</w:t>
            </w:r>
          </w:p>
        </w:tc>
        <w:tc>
          <w:tcPr>
            <w:tcW w:w="684" w:type="dxa"/>
            <w:vAlign w:val="center"/>
          </w:tcPr>
          <w:p>
            <w:pPr>
              <w:jc w:val="center"/>
              <w:rPr>
                <w:rFonts w:ascii="宋体" w:cs="宋体"/>
                <w:color w:val="000000"/>
                <w:kern w:val="0"/>
                <w:szCs w:val="21"/>
              </w:rPr>
            </w:pPr>
            <w:r>
              <w:rPr>
                <w:rFonts w:ascii="宋体" w:hAnsi="宋体" w:cs="宋体"/>
                <w:color w:val="000000"/>
                <w:kern w:val="0"/>
                <w:szCs w:val="21"/>
              </w:rPr>
              <w:t>1</w:t>
            </w:r>
            <w:r>
              <w:rPr>
                <w:rFonts w:ascii="宋体" w:cs="宋体"/>
                <w:color w:val="000000"/>
                <w:kern w:val="0"/>
                <w:szCs w:val="21"/>
              </w:rPr>
              <w:t>0</w:t>
            </w:r>
          </w:p>
        </w:tc>
        <w:tc>
          <w:tcPr>
            <w:tcW w:w="5884" w:type="dxa"/>
            <w:vAlign w:val="center"/>
          </w:tcPr>
          <w:p>
            <w:pP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投标人</w:t>
            </w:r>
            <w:r>
              <w:rPr>
                <w:rFonts w:hint="eastAsia" w:ascii="宋体" w:hAnsi="宋体" w:cs="宋体"/>
                <w:color w:val="000000"/>
                <w:kern w:val="0"/>
                <w:szCs w:val="21"/>
                <w:highlight w:val="none"/>
              </w:rPr>
              <w:t>须承诺</w:t>
            </w:r>
            <w:r>
              <w:rPr>
                <w:rFonts w:hint="eastAsia" w:ascii="宋体" w:hAnsi="宋体" w:cs="宋体"/>
                <w:color w:val="000000"/>
                <w:kern w:val="0"/>
                <w:szCs w:val="21"/>
              </w:rPr>
              <w:t>提供全部软件</w:t>
            </w:r>
            <w:r>
              <w:rPr>
                <w:rFonts w:ascii="宋体" w:hAnsi="宋体" w:cs="宋体"/>
                <w:color w:val="000000"/>
                <w:kern w:val="0"/>
                <w:szCs w:val="21"/>
              </w:rPr>
              <w:t>2</w:t>
            </w:r>
            <w:r>
              <w:rPr>
                <w:rFonts w:hint="eastAsia" w:ascii="宋体" w:hAnsi="宋体" w:cs="宋体"/>
                <w:color w:val="000000"/>
                <w:kern w:val="0"/>
                <w:szCs w:val="21"/>
              </w:rPr>
              <w:t>年内免费升级和质保，每增加一年得</w:t>
            </w:r>
            <w:r>
              <w:rPr>
                <w:rFonts w:ascii="宋体" w:hAnsi="宋体" w:cs="宋体"/>
                <w:color w:val="000000"/>
                <w:kern w:val="0"/>
                <w:szCs w:val="21"/>
              </w:rPr>
              <w:t>1</w:t>
            </w:r>
            <w:r>
              <w:rPr>
                <w:rFonts w:hint="eastAsia" w:ascii="宋体" w:hAnsi="宋体" w:cs="宋体"/>
                <w:color w:val="000000"/>
                <w:kern w:val="0"/>
                <w:szCs w:val="21"/>
              </w:rPr>
              <w:t>分，最高得</w:t>
            </w:r>
            <w:r>
              <w:rPr>
                <w:rFonts w:ascii="宋体" w:hAnsi="宋体" w:cs="宋体"/>
                <w:color w:val="000000"/>
                <w:kern w:val="0"/>
                <w:szCs w:val="21"/>
              </w:rPr>
              <w:t>4</w:t>
            </w:r>
            <w:r>
              <w:rPr>
                <w:rFonts w:hint="eastAsia" w:ascii="宋体" w:hAnsi="宋体" w:cs="宋体"/>
                <w:color w:val="000000"/>
                <w:kern w:val="0"/>
                <w:szCs w:val="21"/>
              </w:rPr>
              <w:t>分，未提供的不得分（提供加盖供应商公章的承诺书原件）</w:t>
            </w:r>
          </w:p>
          <w:p>
            <w:pP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根据免费质保期内服务承诺和免费质保期满后的服务承诺、服务收费情况打分，优秀得</w:t>
            </w:r>
            <w:r>
              <w:rPr>
                <w:rFonts w:ascii="宋体" w:hAnsi="宋体" w:cs="宋体"/>
                <w:color w:val="000000"/>
                <w:kern w:val="0"/>
                <w:szCs w:val="21"/>
              </w:rPr>
              <w:t>3</w:t>
            </w:r>
            <w:r>
              <w:rPr>
                <w:rFonts w:hint="eastAsia" w:ascii="宋体" w:hAnsi="宋体" w:cs="宋体"/>
                <w:color w:val="000000"/>
                <w:kern w:val="0"/>
                <w:szCs w:val="21"/>
              </w:rPr>
              <w:t>分，良好得</w:t>
            </w:r>
            <w:r>
              <w:rPr>
                <w:rFonts w:ascii="宋体" w:hAnsi="宋体" w:cs="宋体"/>
                <w:color w:val="000000"/>
                <w:kern w:val="0"/>
                <w:szCs w:val="21"/>
              </w:rPr>
              <w:t>2-3</w:t>
            </w:r>
            <w:r>
              <w:rPr>
                <w:rFonts w:hint="eastAsia" w:ascii="宋体" w:hAnsi="宋体" w:cs="宋体"/>
                <w:color w:val="000000"/>
                <w:kern w:val="0"/>
                <w:szCs w:val="21"/>
              </w:rPr>
              <w:t>分左右，一般得</w:t>
            </w:r>
            <w:r>
              <w:rPr>
                <w:rFonts w:ascii="宋体" w:hAnsi="宋体" w:cs="宋体"/>
                <w:color w:val="000000"/>
                <w:kern w:val="0"/>
                <w:szCs w:val="21"/>
              </w:rPr>
              <w:t>1</w:t>
            </w:r>
            <w:r>
              <w:rPr>
                <w:rFonts w:hint="eastAsia" w:ascii="宋体" w:hAnsi="宋体" w:cs="宋体"/>
                <w:color w:val="000000"/>
                <w:kern w:val="0"/>
                <w:szCs w:val="21"/>
              </w:rPr>
              <w:t>分左右。</w:t>
            </w:r>
          </w:p>
          <w:p>
            <w:pPr>
              <w:rPr>
                <w:rFonts w:ascii="宋体" w:cs="宋体"/>
                <w:color w:val="000000"/>
                <w:kern w:val="0"/>
                <w:szCs w:val="21"/>
              </w:rPr>
            </w:pPr>
            <w:r>
              <w:rPr>
                <w:rFonts w:ascii="宋体" w:cs="宋体"/>
                <w:color w:val="000000"/>
                <w:kern w:val="0"/>
                <w:szCs w:val="21"/>
              </w:rPr>
              <w:t>3.</w:t>
            </w:r>
            <w:r>
              <w:rPr>
                <w:rFonts w:hint="eastAsia" w:ascii="宋体" w:cs="宋体"/>
                <w:color w:val="000000"/>
                <w:kern w:val="0"/>
                <w:szCs w:val="21"/>
              </w:rPr>
              <w:t>根据投标人的组织计划、保证项目质量措施、项目实施进度计划和工期安排、对采购单位人员的培训等进行综合评审，优秀得</w:t>
            </w:r>
            <w:r>
              <w:rPr>
                <w:rFonts w:ascii="宋体" w:cs="宋体"/>
                <w:color w:val="000000"/>
                <w:kern w:val="0"/>
                <w:szCs w:val="21"/>
              </w:rPr>
              <w:t>3</w:t>
            </w:r>
            <w:r>
              <w:rPr>
                <w:rFonts w:hint="eastAsia" w:ascii="宋体" w:cs="宋体"/>
                <w:color w:val="000000"/>
                <w:kern w:val="0"/>
                <w:szCs w:val="21"/>
              </w:rPr>
              <w:t>分左右，良得</w:t>
            </w:r>
            <w:r>
              <w:rPr>
                <w:rFonts w:ascii="宋体" w:cs="宋体"/>
                <w:color w:val="000000"/>
                <w:kern w:val="0"/>
                <w:szCs w:val="21"/>
              </w:rPr>
              <w:t>2</w:t>
            </w:r>
            <w:r>
              <w:rPr>
                <w:rFonts w:hint="eastAsia" w:ascii="宋体" w:cs="宋体"/>
                <w:color w:val="000000"/>
                <w:kern w:val="0"/>
                <w:szCs w:val="21"/>
              </w:rPr>
              <w:t>分左右，一般得</w:t>
            </w:r>
            <w:r>
              <w:rPr>
                <w:rFonts w:ascii="宋体" w:cs="宋体"/>
                <w:color w:val="000000"/>
                <w:kern w:val="0"/>
                <w:szCs w:val="21"/>
              </w:rPr>
              <w:t>1</w:t>
            </w:r>
            <w:r>
              <w:rPr>
                <w:rFonts w:hint="eastAsia" w:ascii="宋体" w:cs="宋体"/>
                <w:color w:val="000000"/>
                <w:kern w:val="0"/>
                <w:szCs w:val="21"/>
              </w:rPr>
              <w:t>分左右。</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jc w:val="center"/>
        </w:trPr>
        <w:tc>
          <w:tcPr>
            <w:tcW w:w="1271" w:type="dxa"/>
            <w:tcBorders>
              <w:bottom w:val="single" w:color="000000" w:sz="4" w:space="0"/>
            </w:tcBorders>
            <w:vAlign w:val="center"/>
          </w:tcPr>
          <w:p>
            <w:pPr>
              <w:snapToGrid w:val="0"/>
              <w:rPr>
                <w:rFonts w:ascii="宋体" w:cs="宋体"/>
                <w:b/>
                <w:color w:val="000000"/>
                <w:kern w:val="0"/>
                <w:szCs w:val="21"/>
              </w:rPr>
            </w:pPr>
            <w:r>
              <w:rPr>
                <w:rFonts w:hint="eastAsia" w:ascii="宋体" w:hAnsi="宋体" w:cs="宋体"/>
                <w:b/>
                <w:color w:val="000000"/>
                <w:kern w:val="0"/>
                <w:szCs w:val="21"/>
              </w:rPr>
              <w:t>总分</w:t>
            </w:r>
          </w:p>
        </w:tc>
        <w:tc>
          <w:tcPr>
            <w:tcW w:w="684" w:type="dxa"/>
            <w:tcBorders>
              <w:bottom w:val="single" w:color="000000" w:sz="4" w:space="0"/>
            </w:tcBorders>
            <w:vAlign w:val="center"/>
          </w:tcPr>
          <w:p>
            <w:pPr>
              <w:jc w:val="center"/>
              <w:rPr>
                <w:rFonts w:ascii="宋体" w:cs="宋体"/>
                <w:color w:val="000000"/>
                <w:kern w:val="0"/>
                <w:szCs w:val="21"/>
              </w:rPr>
            </w:pPr>
            <w:r>
              <w:rPr>
                <w:rFonts w:ascii="宋体" w:cs="宋体"/>
                <w:color w:val="000000"/>
                <w:kern w:val="0"/>
                <w:szCs w:val="21"/>
              </w:rPr>
              <w:t>100</w:t>
            </w:r>
          </w:p>
        </w:tc>
        <w:tc>
          <w:tcPr>
            <w:tcW w:w="5884" w:type="dxa"/>
            <w:tcBorders>
              <w:bottom w:val="single" w:color="000000" w:sz="4" w:space="0"/>
            </w:tcBorders>
            <w:vAlign w:val="center"/>
          </w:tcPr>
          <w:p>
            <w:pPr>
              <w:widowControl/>
              <w:rPr>
                <w:rFonts w:cs="宋体"/>
                <w:color w:val="000000"/>
                <w:kern w:val="0"/>
                <w:szCs w:val="21"/>
              </w:rPr>
            </w:pPr>
          </w:p>
        </w:tc>
        <w:tc>
          <w:tcPr>
            <w:tcW w:w="1041" w:type="dxa"/>
            <w:tcBorders>
              <w:bottom w:val="single" w:color="000000" w:sz="4" w:space="0"/>
            </w:tcBorders>
          </w:tcPr>
          <w:p>
            <w:pPr>
              <w:widowControl/>
              <w:rPr>
                <w:rFonts w:cs="宋体"/>
                <w:color w:val="000000"/>
                <w:kern w:val="0"/>
                <w:szCs w:val="21"/>
              </w:rPr>
            </w:pPr>
          </w:p>
        </w:tc>
      </w:tr>
    </w:tbl>
    <w:p>
      <w:pPr>
        <w:spacing w:line="440" w:lineRule="exact"/>
        <w:ind w:firstLine="480" w:firstLineChars="200"/>
        <w:rPr>
          <w:color w:val="000000"/>
          <w:sz w:val="24"/>
          <w:szCs w:val="24"/>
        </w:rPr>
      </w:pPr>
    </w:p>
    <w:p>
      <w:pPr>
        <w:spacing w:line="440" w:lineRule="exact"/>
        <w:ind w:firstLine="480" w:firstLineChars="200"/>
        <w:rPr>
          <w:rFonts w:ascii="宋体"/>
          <w:sz w:val="24"/>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实质性要求是指本招标文件中用带星号（“★”）的商务和技术要求。不带星号的技术指标不作要求。</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40" w:lineRule="exact"/>
        <w:ind w:firstLine="561"/>
        <w:jc w:val="left"/>
        <w:rPr>
          <w:rFonts w:hint="eastAsia" w:ascii="宋体" w:hAnsi="宋体" w:cs="宋体"/>
          <w:color w:val="000000"/>
          <w:kern w:val="0"/>
          <w:sz w:val="24"/>
          <w:szCs w:val="22"/>
          <w:lang w:eastAsia="zh-CN"/>
        </w:rPr>
      </w:pPr>
      <w:r>
        <w:rPr>
          <w:rFonts w:hint="eastAsia" w:ascii="宋体" w:hAnsi="宋体" w:cs="宋体"/>
          <w:color w:val="000000"/>
          <w:kern w:val="0"/>
          <w:sz w:val="24"/>
          <w:szCs w:val="22"/>
        </w:rPr>
        <w:t>（</w:t>
      </w:r>
      <w:r>
        <w:rPr>
          <w:rFonts w:ascii="宋体" w:hAnsi="宋体" w:cs="宋体"/>
          <w:color w:val="000000"/>
          <w:kern w:val="0"/>
          <w:sz w:val="24"/>
          <w:szCs w:val="22"/>
        </w:rPr>
        <w:t>17</w:t>
      </w:r>
      <w:r>
        <w:rPr>
          <w:rFonts w:hint="eastAsia" w:ascii="宋体" w:hAnsi="宋体" w:cs="宋体"/>
          <w:color w:val="000000"/>
          <w:kern w:val="0"/>
          <w:sz w:val="24"/>
          <w:szCs w:val="22"/>
        </w:rPr>
        <w:t>）加★项负偏离的</w:t>
      </w:r>
      <w:r>
        <w:rPr>
          <w:rFonts w:hint="eastAsia" w:ascii="宋体" w:hAnsi="宋体" w:cs="宋体"/>
          <w:color w:val="000000"/>
          <w:kern w:val="0"/>
          <w:sz w:val="24"/>
          <w:szCs w:val="22"/>
          <w:lang w:eastAsia="zh-CN"/>
        </w:rPr>
        <w:t>；</w:t>
      </w:r>
    </w:p>
    <w:p>
      <w:pPr>
        <w:widowControl/>
        <w:spacing w:line="440" w:lineRule="exact"/>
        <w:ind w:firstLine="561"/>
        <w:jc w:val="left"/>
        <w:rPr>
          <w:rFonts w:hint="eastAsia" w:ascii="宋体" w:hAnsi="宋体" w:cs="宋体"/>
          <w:color w:val="000000"/>
          <w:kern w:val="0"/>
          <w:sz w:val="24"/>
          <w:szCs w:val="22"/>
          <w:lang w:eastAsia="zh-CN"/>
        </w:rPr>
      </w:pPr>
      <w:r>
        <w:rPr>
          <w:rFonts w:hint="eastAsia" w:ascii="宋体" w:hAnsi="宋体" w:cs="宋体"/>
          <w:color w:val="000000"/>
          <w:kern w:val="0"/>
          <w:sz w:val="24"/>
          <w:szCs w:val="22"/>
          <w:lang w:eastAsia="zh-CN"/>
        </w:rPr>
        <w:t>（</w:t>
      </w:r>
      <w:r>
        <w:rPr>
          <w:rFonts w:hint="eastAsia" w:ascii="宋体" w:hAnsi="宋体" w:cs="宋体"/>
          <w:color w:val="000000"/>
          <w:kern w:val="0"/>
          <w:sz w:val="24"/>
          <w:szCs w:val="22"/>
          <w:lang w:val="en-US" w:eastAsia="zh-CN"/>
        </w:rPr>
        <w:t>18</w:t>
      </w:r>
      <w:r>
        <w:rPr>
          <w:rFonts w:hint="eastAsia" w:ascii="宋体" w:hAnsi="宋体" w:cs="宋体"/>
          <w:color w:val="000000"/>
          <w:kern w:val="0"/>
          <w:sz w:val="24"/>
          <w:szCs w:val="22"/>
          <w:lang w:eastAsia="zh-CN"/>
        </w:rPr>
        <w:t>）</w:t>
      </w:r>
      <w:r>
        <w:rPr>
          <w:rFonts w:hint="eastAsia" w:ascii="宋体" w:hAnsi="宋体" w:cs="宋体"/>
          <w:color w:val="000000"/>
          <w:sz w:val="24"/>
        </w:rPr>
        <w:t>未</w:t>
      </w:r>
      <w:r>
        <w:rPr>
          <w:rFonts w:hint="eastAsia" w:ascii="宋体" w:hAnsi="宋体" w:cs="仿宋"/>
          <w:bCs/>
          <w:sz w:val="24"/>
          <w:szCs w:val="24"/>
        </w:rPr>
        <w:t>演示或经三分之二以上评委认定未实质性演示的。</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sz w:val="24"/>
        </w:rPr>
        <w:t xml:space="preserve"> </w:t>
      </w:r>
      <w:r>
        <w:rPr>
          <w:rFonts w:hint="eastAsia" w:ascii="宋体" w:hAnsi="宋体"/>
          <w:sz w:val="24"/>
        </w:rPr>
        <w:t>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9"/>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为保证合同的顺利执行，中标供应商必须在领取中标通知书之前，向采购人提交金额为中标总价</w:t>
      </w:r>
      <w:r>
        <w:rPr>
          <w:rFonts w:ascii="宋体" w:hAnsi="宋体"/>
          <w:sz w:val="24"/>
          <w:szCs w:val="24"/>
        </w:rPr>
        <w:t>10%</w:t>
      </w:r>
      <w:r>
        <w:rPr>
          <w:rFonts w:hint="eastAsia" w:ascii="宋体" w:hAnsi="宋体"/>
          <w:sz w:val="24"/>
          <w:szCs w:val="24"/>
        </w:rPr>
        <w:t>的履约保证金。已交纳的投标保证金自动转为合同履约保证金，并补齐不足部分。</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color w:val="000000"/>
          <w:sz w:val="24"/>
        </w:rPr>
      </w:pPr>
      <w:r>
        <w:rPr>
          <w:rFonts w:hint="eastAsia"/>
          <w:color w:val="000000"/>
          <w:sz w:val="24"/>
        </w:rPr>
        <w:t>技术联系人：谭老师，联系电话：</w:t>
      </w:r>
      <w:r>
        <w:rPr>
          <w:color w:val="000000"/>
          <w:sz w:val="24"/>
        </w:rPr>
        <w:t>13770352219</w:t>
      </w:r>
      <w:r>
        <w:rPr>
          <w:rFonts w:hint="eastAsia"/>
          <w:color w:val="000000"/>
          <w:sz w:val="24"/>
        </w:rPr>
        <w:t>；</w:t>
      </w:r>
    </w:p>
    <w:p>
      <w:pPr>
        <w:spacing w:line="440" w:lineRule="exact"/>
        <w:ind w:firstLine="480" w:firstLineChars="200"/>
        <w:rPr>
          <w:color w:val="000000"/>
          <w:sz w:val="24"/>
        </w:rPr>
      </w:pPr>
      <w:r>
        <w:rPr>
          <w:rFonts w:hint="eastAsia"/>
          <w:color w:val="000000"/>
          <w:sz w:val="24"/>
        </w:rPr>
        <w:t>招标办联系人：王老师</w:t>
      </w:r>
      <w:r>
        <w:rPr>
          <w:rFonts w:hint="eastAsia"/>
          <w:color w:val="000000"/>
          <w:sz w:val="24"/>
          <w:lang w:eastAsia="zh-CN"/>
        </w:rPr>
        <w:t>、</w:t>
      </w:r>
      <w:r>
        <w:rPr>
          <w:rFonts w:hint="eastAsia"/>
          <w:color w:val="000000"/>
          <w:sz w:val="24"/>
          <w:lang w:val="en-US" w:eastAsia="zh-CN"/>
        </w:rPr>
        <w:t>董老师</w:t>
      </w:r>
      <w:r>
        <w:rPr>
          <w:rFonts w:hint="eastAsia"/>
          <w:color w:val="000000"/>
          <w:sz w:val="24"/>
        </w:rPr>
        <w:t>，联系电话：</w:t>
      </w:r>
      <w:r>
        <w:rPr>
          <w:color w:val="000000"/>
          <w:sz w:val="24"/>
        </w:rPr>
        <w:t>0517-835590</w:t>
      </w:r>
      <w:r>
        <w:rPr>
          <w:rFonts w:hint="eastAsia"/>
          <w:color w:val="000000"/>
          <w:sz w:val="24"/>
        </w:rPr>
        <w:t>69</w:t>
      </w:r>
      <w:r>
        <w:rPr>
          <w:rFonts w:hint="eastAsia"/>
          <w:color w:val="000000"/>
          <w:sz w:val="24"/>
          <w:lang w:eastAsia="zh-CN"/>
        </w:rPr>
        <w:t>、</w:t>
      </w:r>
      <w:r>
        <w:rPr>
          <w:rFonts w:hint="eastAsia"/>
          <w:color w:val="000000"/>
          <w:sz w:val="24"/>
          <w:lang w:val="en-US" w:eastAsia="zh-CN"/>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000000"/>
          <w:kern w:val="0"/>
          <w:sz w:val="24"/>
          <w:szCs w:val="24"/>
        </w:rPr>
        <w:t>zbb@hyit.edu.cn</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widowControl/>
        <w:spacing w:line="440" w:lineRule="exact"/>
        <w:ind w:firstLine="4995" w:firstLineChars="1850"/>
        <w:rPr>
          <w:color w:val="000000"/>
          <w:spacing w:val="15"/>
          <w:kern w:val="0"/>
          <w:sz w:val="24"/>
        </w:rPr>
      </w:pPr>
      <w:r>
        <w:rPr>
          <w:rFonts w:hint="eastAsia"/>
          <w:color w:val="000000"/>
          <w:spacing w:val="15"/>
          <w:kern w:val="0"/>
          <w:sz w:val="24"/>
        </w:rPr>
        <w:t>淮阴工学院招投标办公室</w:t>
      </w:r>
    </w:p>
    <w:p>
      <w:pPr>
        <w:widowControl/>
        <w:spacing w:line="440" w:lineRule="exact"/>
        <w:ind w:firstLine="5535" w:firstLineChars="2050"/>
        <w:rPr>
          <w:color w:val="000000"/>
          <w:spacing w:val="15"/>
          <w:kern w:val="0"/>
          <w:sz w:val="24"/>
        </w:rPr>
      </w:pPr>
      <w:r>
        <w:rPr>
          <w:color w:val="000000"/>
          <w:spacing w:val="15"/>
          <w:kern w:val="0"/>
          <w:sz w:val="24"/>
        </w:rPr>
        <w:t>2019</w:t>
      </w:r>
      <w:r>
        <w:rPr>
          <w:rFonts w:hint="eastAsia"/>
          <w:color w:val="000000"/>
          <w:spacing w:val="15"/>
          <w:kern w:val="0"/>
          <w:sz w:val="24"/>
        </w:rPr>
        <w:t>年</w:t>
      </w:r>
      <w:r>
        <w:rPr>
          <w:color w:val="000000"/>
          <w:spacing w:val="15"/>
          <w:kern w:val="0"/>
          <w:sz w:val="24"/>
        </w:rPr>
        <w:t>7</w:t>
      </w:r>
      <w:r>
        <w:rPr>
          <w:rFonts w:hint="eastAsia"/>
          <w:color w:val="000000"/>
          <w:spacing w:val="15"/>
          <w:kern w:val="0"/>
          <w:sz w:val="24"/>
        </w:rPr>
        <w:t>月</w:t>
      </w:r>
      <w:r>
        <w:rPr>
          <w:color w:val="000000"/>
          <w:spacing w:val="15"/>
          <w:kern w:val="0"/>
          <w:sz w:val="24"/>
          <w:highlight w:val="none"/>
        </w:rPr>
        <w:t>8</w:t>
      </w:r>
      <w:r>
        <w:rPr>
          <w:rFonts w:hint="eastAsia"/>
          <w:color w:val="000000"/>
          <w:spacing w:val="15"/>
          <w:kern w:val="0"/>
          <w:sz w:val="24"/>
          <w:highlight w:val="none"/>
        </w:rPr>
        <w:t>日</w:t>
      </w:r>
    </w:p>
    <w:p>
      <w:pPr>
        <w:spacing w:line="440" w:lineRule="exact"/>
        <w:jc w:val="center"/>
        <w:rPr>
          <w:rFonts w:ascii="方正小标宋简体" w:eastAsia="方正小标宋简体"/>
          <w:color w:val="000000"/>
          <w:sz w:val="36"/>
          <w:szCs w:val="36"/>
        </w:rPr>
      </w:pPr>
      <w:r>
        <w:rPr>
          <w:color w:val="000000"/>
          <w:sz w:val="24"/>
          <w:szCs w:val="24"/>
        </w:rPr>
        <w:br w:type="page"/>
      </w:r>
      <w:r>
        <w:rPr>
          <w:rFonts w:hint="eastAsia" w:ascii="方正小标宋简体" w:eastAsia="方正小标宋简体"/>
          <w:color w:val="000000"/>
          <w:sz w:val="36"/>
          <w:szCs w:val="36"/>
        </w:rPr>
        <w:t>第二章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项目采购需求</w:t>
      </w:r>
    </w:p>
    <w:p>
      <w:pPr>
        <w:ind w:firstLine="440"/>
        <w:rPr>
          <w:color w:val="000000"/>
          <w:sz w:val="24"/>
          <w:szCs w:val="24"/>
        </w:rPr>
      </w:pPr>
    </w:p>
    <w:p>
      <w:pPr>
        <w:ind w:firstLine="440"/>
        <w:rPr>
          <w:color w:val="000000"/>
          <w:sz w:val="24"/>
          <w:szCs w:val="24"/>
        </w:rPr>
      </w:pPr>
      <w:r>
        <w:rPr>
          <w:rFonts w:hint="eastAsia"/>
          <w:color w:val="000000"/>
          <w:sz w:val="24"/>
          <w:szCs w:val="24"/>
        </w:rPr>
        <w:t>一、采购清单</w:t>
      </w:r>
    </w:p>
    <w:p>
      <w:pPr>
        <w:ind w:firstLine="440"/>
        <w:rPr>
          <w:color w:val="000000"/>
          <w:sz w:val="24"/>
          <w:szCs w:val="24"/>
        </w:rPr>
      </w:pPr>
      <w:r>
        <w:rPr>
          <w:rFonts w:hint="eastAsia"/>
          <w:color w:val="000000"/>
          <w:sz w:val="24"/>
          <w:szCs w:val="24"/>
        </w:rPr>
        <w:t>实验室安全教育网络学习平台</w:t>
      </w:r>
    </w:p>
    <w:p>
      <w:pPr>
        <w:ind w:firstLine="440"/>
        <w:rPr>
          <w:color w:val="000000"/>
          <w:sz w:val="24"/>
          <w:szCs w:val="24"/>
        </w:rPr>
      </w:pPr>
    </w:p>
    <w:p>
      <w:pPr>
        <w:pStyle w:val="26"/>
        <w:spacing w:line="360" w:lineRule="auto"/>
        <w:ind w:left="470" w:firstLine="0" w:firstLineChars="0"/>
        <w:rPr>
          <w:color w:val="000000"/>
          <w:sz w:val="24"/>
          <w:lang w:val="zh-CN"/>
        </w:rPr>
      </w:pPr>
      <w:r>
        <w:rPr>
          <w:rFonts w:hint="eastAsia"/>
          <w:color w:val="000000"/>
          <w:sz w:val="24"/>
          <w:highlight w:val="none"/>
          <w:lang w:val="zh-CN"/>
        </w:rPr>
        <w:t>二、</w:t>
      </w:r>
      <w:r>
        <w:rPr>
          <w:rFonts w:hint="eastAsia"/>
          <w:color w:val="000000"/>
          <w:sz w:val="24"/>
          <w:lang w:val="zh-CN"/>
        </w:rPr>
        <w:t>技术参数与性能要求</w:t>
      </w:r>
    </w:p>
    <w:p>
      <w:pPr>
        <w:rPr>
          <w:rFonts w:ascii="宋体"/>
          <w:b/>
          <w:bCs/>
          <w:szCs w:val="21"/>
        </w:rPr>
      </w:pPr>
      <w:r>
        <w:rPr>
          <w:rFonts w:ascii="宋体" w:hAnsi="宋体"/>
          <w:b/>
          <w:bCs/>
          <w:szCs w:val="21"/>
        </w:rPr>
        <w:t>1.</w:t>
      </w:r>
      <w:r>
        <w:rPr>
          <w:rFonts w:hint="eastAsia" w:ascii="宋体" w:hAnsi="宋体"/>
          <w:b/>
          <w:bCs/>
          <w:szCs w:val="21"/>
        </w:rPr>
        <w:t>化学实验室安全教育及考试系统平台</w:t>
      </w:r>
    </w:p>
    <w:p>
      <w:pPr>
        <w:rPr>
          <w:rFonts w:ascii="宋体"/>
          <w:szCs w:val="21"/>
        </w:rPr>
      </w:pPr>
      <w:r>
        <w:rPr>
          <w:rFonts w:ascii="宋体" w:hAnsi="宋体"/>
          <w:szCs w:val="21"/>
        </w:rPr>
        <w:t>1</w:t>
      </w:r>
      <w:r>
        <w:rPr>
          <w:rFonts w:ascii="宋体"/>
          <w:szCs w:val="21"/>
        </w:rPr>
        <w:t>.</w:t>
      </w:r>
      <w:r>
        <w:rPr>
          <w:rFonts w:ascii="宋体" w:hAnsi="宋体"/>
          <w:szCs w:val="21"/>
        </w:rPr>
        <w:t>1</w:t>
      </w:r>
      <w:r>
        <w:rPr>
          <w:rFonts w:hint="eastAsia" w:ascii="宋体" w:hAnsi="宋体"/>
          <w:szCs w:val="21"/>
        </w:rPr>
        <w:t>、</w:t>
      </w:r>
      <w:r>
        <w:rPr>
          <w:rFonts w:ascii="宋体" w:hAnsi="宋体"/>
          <w:szCs w:val="21"/>
        </w:rPr>
        <w:t>B/S</w:t>
      </w:r>
      <w:r>
        <w:rPr>
          <w:rFonts w:hint="eastAsia" w:ascii="宋体" w:hAnsi="宋体"/>
          <w:szCs w:val="21"/>
        </w:rPr>
        <w:t>架构，</w:t>
      </w:r>
      <w:r>
        <w:rPr>
          <w:rFonts w:ascii="宋体" w:hAnsi="宋体"/>
          <w:szCs w:val="21"/>
        </w:rPr>
        <w:t>PHP</w:t>
      </w:r>
      <w:r>
        <w:rPr>
          <w:rFonts w:hint="eastAsia" w:ascii="宋体" w:hAnsi="宋体"/>
          <w:szCs w:val="21"/>
        </w:rPr>
        <w:t>，</w:t>
      </w:r>
      <w:r>
        <w:rPr>
          <w:rFonts w:ascii="宋体" w:hAnsi="宋体"/>
          <w:szCs w:val="21"/>
        </w:rPr>
        <w:t>MySQL</w:t>
      </w:r>
      <w:r>
        <w:rPr>
          <w:rFonts w:hint="eastAsia" w:ascii="宋体" w:hAnsi="宋体"/>
          <w:szCs w:val="21"/>
        </w:rPr>
        <w:t>，</w:t>
      </w:r>
      <w:r>
        <w:rPr>
          <w:rFonts w:ascii="宋体" w:hAnsi="宋体"/>
          <w:szCs w:val="21"/>
        </w:rPr>
        <w:t>PC</w:t>
      </w:r>
      <w:r>
        <w:rPr>
          <w:rFonts w:hint="eastAsia" w:ascii="宋体" w:hAnsi="宋体"/>
          <w:szCs w:val="21"/>
        </w:rPr>
        <w:t>版考试系统，平台登陆后主页显示个人信息。包括登陆次数，上次登陆时间，累计实验时长，累计实验次数。平台可用饼图，数据视图，查看个人实验完成情况，并可下载图片。</w:t>
      </w:r>
    </w:p>
    <w:p>
      <w:pPr>
        <w:rPr>
          <w:rFonts w:ascii="宋体"/>
          <w:szCs w:val="21"/>
        </w:rPr>
      </w:pPr>
      <w:r>
        <w:rPr>
          <w:rFonts w:ascii="宋体" w:hAnsi="宋体"/>
          <w:szCs w:val="21"/>
        </w:rPr>
        <w:t>1</w:t>
      </w:r>
      <w:r>
        <w:rPr>
          <w:rFonts w:ascii="宋体"/>
          <w:szCs w:val="21"/>
        </w:rPr>
        <w:t>.</w:t>
      </w:r>
      <w:r>
        <w:rPr>
          <w:rFonts w:ascii="宋体" w:hAnsi="宋体"/>
          <w:szCs w:val="21"/>
        </w:rPr>
        <w:t>2</w:t>
      </w:r>
      <w:r>
        <w:rPr>
          <w:rFonts w:hint="eastAsia" w:ascii="宋体" w:hAnsi="宋体"/>
          <w:szCs w:val="21"/>
        </w:rPr>
        <w:t>、平台可用数据视图，折线图，柱状图查看近十次实验考试成绩，并可以下载图片。</w:t>
      </w:r>
    </w:p>
    <w:p>
      <w:pPr>
        <w:rPr>
          <w:rFonts w:ascii="宋体"/>
          <w:szCs w:val="21"/>
        </w:rPr>
      </w:pPr>
      <w:r>
        <w:rPr>
          <w:rFonts w:ascii="宋体" w:hAnsi="宋体"/>
          <w:szCs w:val="21"/>
        </w:rPr>
        <w:t>1</w:t>
      </w:r>
      <w:r>
        <w:rPr>
          <w:rFonts w:ascii="宋体"/>
          <w:szCs w:val="21"/>
        </w:rPr>
        <w:t>.</w:t>
      </w:r>
      <w:r>
        <w:rPr>
          <w:rFonts w:ascii="宋体" w:hAnsi="宋体"/>
          <w:szCs w:val="21"/>
        </w:rPr>
        <w:t>3</w:t>
      </w:r>
      <w:r>
        <w:rPr>
          <w:rFonts w:hint="eastAsia" w:ascii="宋体" w:hAnsi="宋体"/>
          <w:szCs w:val="21"/>
        </w:rPr>
        <w:t>、平台可以分实验查看个人实验完成情况，及实验考试成绩。</w:t>
      </w:r>
    </w:p>
    <w:p>
      <w:pPr>
        <w:rPr>
          <w:rFonts w:ascii="宋体"/>
          <w:szCs w:val="21"/>
        </w:rPr>
      </w:pPr>
      <w:r>
        <w:rPr>
          <w:rFonts w:ascii="宋体" w:hAnsi="宋体"/>
          <w:szCs w:val="21"/>
        </w:rPr>
        <w:t>1</w:t>
      </w:r>
      <w:r>
        <w:rPr>
          <w:rFonts w:ascii="宋体"/>
          <w:szCs w:val="21"/>
        </w:rPr>
        <w:t>.</w:t>
      </w:r>
      <w:r>
        <w:rPr>
          <w:rFonts w:ascii="宋体" w:hAnsi="宋体"/>
          <w:szCs w:val="21"/>
        </w:rPr>
        <w:t>4</w:t>
      </w:r>
      <w:r>
        <w:rPr>
          <w:rFonts w:hint="eastAsia" w:ascii="宋体" w:hAnsi="宋体"/>
          <w:szCs w:val="21"/>
        </w:rPr>
        <w:t>、平台可以查看个人信息，包括个人资料，个人密码管理，登陆时间，登陆</w:t>
      </w:r>
      <w:r>
        <w:rPr>
          <w:rFonts w:ascii="宋体" w:hAnsi="宋体"/>
          <w:szCs w:val="21"/>
        </w:rPr>
        <w:t>ip</w:t>
      </w:r>
      <w:r>
        <w:rPr>
          <w:rFonts w:hint="eastAsia" w:ascii="宋体" w:hAnsi="宋体"/>
          <w:szCs w:val="21"/>
        </w:rPr>
        <w:t>地址，登陆次数，每次登陆使用时间。平台具有快速链接功能，可以直接跳转到所需要的操作页面。</w:t>
      </w:r>
    </w:p>
    <w:p>
      <w:pPr>
        <w:rPr>
          <w:rFonts w:ascii="宋体"/>
          <w:szCs w:val="21"/>
        </w:rPr>
      </w:pPr>
      <w:r>
        <w:rPr>
          <w:rFonts w:ascii="宋体" w:hAnsi="宋体"/>
          <w:szCs w:val="21"/>
        </w:rPr>
        <w:t>1</w:t>
      </w:r>
      <w:r>
        <w:rPr>
          <w:rFonts w:ascii="宋体"/>
          <w:szCs w:val="21"/>
        </w:rPr>
        <w:t>.</w:t>
      </w:r>
      <w:r>
        <w:rPr>
          <w:rFonts w:ascii="宋体" w:hAnsi="宋体"/>
          <w:szCs w:val="21"/>
        </w:rPr>
        <w:t>5</w:t>
      </w:r>
      <w:r>
        <w:rPr>
          <w:rFonts w:hint="eastAsia" w:ascii="宋体" w:hAnsi="宋体"/>
          <w:szCs w:val="21"/>
        </w:rPr>
        <w:t>、用户管理中心，使用者可以添加相关的学院，专业，班级。并且可以进行该和删除。在对应的班级或者专业可以手动添加学生信息，教师信息，也可以采用模板进行导入。</w:t>
      </w:r>
    </w:p>
    <w:p>
      <w:pPr>
        <w:rPr>
          <w:rFonts w:ascii="宋体"/>
          <w:szCs w:val="21"/>
        </w:rPr>
      </w:pPr>
      <w:r>
        <w:rPr>
          <w:rFonts w:ascii="宋体" w:hAnsi="宋体"/>
          <w:szCs w:val="21"/>
        </w:rPr>
        <w:t>1</w:t>
      </w:r>
      <w:r>
        <w:rPr>
          <w:rFonts w:ascii="宋体"/>
          <w:szCs w:val="21"/>
        </w:rPr>
        <w:t>.</w:t>
      </w:r>
      <w:r>
        <w:rPr>
          <w:rFonts w:ascii="宋体" w:hAnsi="宋体"/>
          <w:szCs w:val="21"/>
        </w:rPr>
        <w:t>6</w:t>
      </w:r>
      <w:r>
        <w:rPr>
          <w:rFonts w:hint="eastAsia" w:ascii="宋体" w:hAnsi="宋体"/>
          <w:szCs w:val="21"/>
        </w:rPr>
        <w:t>、系统具有自动查重功能，如果有工号或者学号重复，重复学号系统会自动加标识。</w:t>
      </w:r>
    </w:p>
    <w:p>
      <w:pPr>
        <w:rPr>
          <w:rFonts w:ascii="宋体"/>
          <w:szCs w:val="21"/>
        </w:rPr>
      </w:pPr>
      <w:r>
        <w:rPr>
          <w:rFonts w:ascii="宋体" w:hAnsi="宋体"/>
          <w:szCs w:val="21"/>
        </w:rPr>
        <w:t>1</w:t>
      </w:r>
      <w:r>
        <w:rPr>
          <w:rFonts w:ascii="宋体"/>
          <w:szCs w:val="21"/>
        </w:rPr>
        <w:t>.</w:t>
      </w:r>
      <w:r>
        <w:rPr>
          <w:rFonts w:ascii="宋体" w:hAnsi="宋体"/>
          <w:szCs w:val="21"/>
        </w:rPr>
        <w:t>7</w:t>
      </w:r>
      <w:r>
        <w:rPr>
          <w:rFonts w:hint="eastAsia" w:ascii="宋体" w:hAnsi="宋体"/>
          <w:szCs w:val="21"/>
        </w:rPr>
        <w:t>、职务栏默认为学生。可选择的职务为：教师，老师，教授，副教授，讲师，院长，校长，副院长，主任，副主任</w:t>
      </w:r>
    </w:p>
    <w:p>
      <w:pPr>
        <w:rPr>
          <w:rFonts w:ascii="宋体"/>
          <w:szCs w:val="21"/>
        </w:rPr>
      </w:pPr>
      <w:r>
        <w:rPr>
          <w:rFonts w:ascii="宋体" w:hAnsi="宋体"/>
          <w:szCs w:val="21"/>
        </w:rPr>
        <w:t>1</w:t>
      </w:r>
      <w:r>
        <w:rPr>
          <w:rFonts w:ascii="宋体"/>
          <w:szCs w:val="21"/>
        </w:rPr>
        <w:t>.</w:t>
      </w:r>
      <w:r>
        <w:rPr>
          <w:rFonts w:ascii="宋体" w:hAnsi="宋体"/>
          <w:szCs w:val="21"/>
        </w:rPr>
        <w:t>8</w:t>
      </w:r>
      <w:r>
        <w:rPr>
          <w:rFonts w:hint="eastAsia" w:ascii="宋体" w:hAnsi="宋体"/>
          <w:szCs w:val="21"/>
        </w:rPr>
        <w:t>、在实验管理系统中，使用者可以查看平台所配置的实验，也可查看对应学院，对应专业，对应班级的所有实验。</w:t>
      </w:r>
    </w:p>
    <w:p>
      <w:pPr>
        <w:rPr>
          <w:rFonts w:ascii="宋体"/>
          <w:szCs w:val="21"/>
        </w:rPr>
      </w:pPr>
      <w:r>
        <w:rPr>
          <w:rFonts w:ascii="宋体" w:hAnsi="宋体"/>
          <w:szCs w:val="21"/>
        </w:rPr>
        <w:t>1</w:t>
      </w:r>
      <w:r>
        <w:rPr>
          <w:rFonts w:ascii="宋体"/>
          <w:szCs w:val="21"/>
        </w:rPr>
        <w:t>.</w:t>
      </w:r>
      <w:r>
        <w:rPr>
          <w:rFonts w:ascii="宋体" w:hAnsi="宋体"/>
          <w:szCs w:val="21"/>
        </w:rPr>
        <w:t>9</w:t>
      </w:r>
      <w:r>
        <w:rPr>
          <w:rFonts w:hint="eastAsia" w:ascii="宋体" w:hAnsi="宋体"/>
          <w:szCs w:val="21"/>
        </w:rPr>
        <w:t>、实验名称，所属课程，介绍，实验显示图片可修改。</w:t>
      </w:r>
    </w:p>
    <w:p>
      <w:pPr>
        <w:rPr>
          <w:rFonts w:ascii="宋体"/>
          <w:szCs w:val="21"/>
        </w:rPr>
      </w:pPr>
      <w:r>
        <w:rPr>
          <w:rFonts w:ascii="宋体" w:hAnsi="宋体"/>
          <w:szCs w:val="21"/>
        </w:rPr>
        <w:t>1</w:t>
      </w:r>
      <w:r>
        <w:rPr>
          <w:rFonts w:ascii="宋体"/>
          <w:szCs w:val="21"/>
        </w:rPr>
        <w:t>.</w:t>
      </w:r>
      <w:r>
        <w:rPr>
          <w:rFonts w:ascii="宋体" w:hAnsi="宋体"/>
          <w:szCs w:val="21"/>
        </w:rPr>
        <w:t>10</w:t>
      </w:r>
      <w:r>
        <w:rPr>
          <w:rFonts w:hint="eastAsia" w:ascii="宋体" w:hAnsi="宋体"/>
          <w:szCs w:val="21"/>
        </w:rPr>
        <w:t>、帮助文档，实验讲义，可自由上传，试题库不少于</w:t>
      </w:r>
      <w:r>
        <w:rPr>
          <w:rFonts w:ascii="宋体" w:hAnsi="宋体"/>
          <w:szCs w:val="21"/>
        </w:rPr>
        <w:t>2000</w:t>
      </w:r>
      <w:r>
        <w:rPr>
          <w:rFonts w:hint="eastAsia" w:ascii="宋体" w:hAnsi="宋体"/>
          <w:szCs w:val="21"/>
        </w:rPr>
        <w:t>道化学安全考试题，考试通过可下载安全培训结业证书。</w:t>
      </w:r>
    </w:p>
    <w:p>
      <w:pPr>
        <w:rPr>
          <w:rFonts w:ascii="宋体"/>
          <w:szCs w:val="21"/>
        </w:rPr>
      </w:pPr>
      <w:r>
        <w:rPr>
          <w:rFonts w:ascii="宋体" w:hAnsi="宋体"/>
          <w:szCs w:val="21"/>
        </w:rPr>
        <w:t>1</w:t>
      </w:r>
      <w:r>
        <w:rPr>
          <w:rFonts w:ascii="宋体"/>
          <w:szCs w:val="21"/>
        </w:rPr>
        <w:t>.</w:t>
      </w:r>
      <w:r>
        <w:rPr>
          <w:rFonts w:ascii="宋体" w:hAnsi="宋体"/>
          <w:szCs w:val="21"/>
        </w:rPr>
        <w:t>11</w:t>
      </w:r>
      <w:r>
        <w:rPr>
          <w:rFonts w:hint="eastAsia" w:ascii="宋体" w:hAnsi="宋体"/>
          <w:szCs w:val="21"/>
        </w:rPr>
        <w:t>、实验对应成绩可以查询。查询支持分院系，分班级查询，可以显示用户的完整信息，包括学院，姓名，院系，专业，班级，最高成绩，实验总次数，实验总用时，教师评分，批改教师，教师评语，批改时间，实验记录，成绩列表，答题详情，操作，类型。并且支持搜索功能。</w:t>
      </w:r>
    </w:p>
    <w:p>
      <w:pPr>
        <w:rPr>
          <w:rFonts w:ascii="宋体"/>
          <w:szCs w:val="21"/>
        </w:rPr>
      </w:pPr>
      <w:r>
        <w:rPr>
          <w:rFonts w:ascii="宋体" w:hAnsi="宋体"/>
          <w:szCs w:val="21"/>
        </w:rPr>
        <w:t>1</w:t>
      </w:r>
      <w:r>
        <w:rPr>
          <w:rFonts w:ascii="宋体"/>
          <w:szCs w:val="21"/>
        </w:rPr>
        <w:t>.</w:t>
      </w:r>
      <w:r>
        <w:rPr>
          <w:rFonts w:ascii="宋体" w:hAnsi="宋体"/>
          <w:szCs w:val="21"/>
        </w:rPr>
        <w:t>12</w:t>
      </w:r>
      <w:r>
        <w:rPr>
          <w:rFonts w:hint="eastAsia" w:ascii="宋体" w:hAnsi="宋体"/>
          <w:szCs w:val="21"/>
        </w:rPr>
        <w:t>、在我的实验中，可以看见所赋予的实验列表名称，可以查看帮助文件，讲义，开始试验以及我的成绩。</w:t>
      </w:r>
    </w:p>
    <w:p>
      <w:pPr>
        <w:rPr>
          <w:rFonts w:ascii="宋体"/>
          <w:szCs w:val="21"/>
        </w:rPr>
      </w:pPr>
      <w:r>
        <w:rPr>
          <w:rFonts w:ascii="宋体" w:hAnsi="宋体"/>
          <w:szCs w:val="21"/>
        </w:rPr>
        <w:t>1</w:t>
      </w:r>
      <w:r>
        <w:rPr>
          <w:rFonts w:ascii="宋体"/>
          <w:szCs w:val="21"/>
        </w:rPr>
        <w:t>.</w:t>
      </w:r>
      <w:r>
        <w:rPr>
          <w:rFonts w:ascii="宋体" w:hAnsi="宋体"/>
          <w:szCs w:val="21"/>
        </w:rPr>
        <w:t>13</w:t>
      </w:r>
      <w:r>
        <w:rPr>
          <w:rFonts w:hint="eastAsia" w:ascii="宋体" w:hAnsi="宋体"/>
          <w:szCs w:val="21"/>
        </w:rPr>
        <w:t>、在我的成绩中，看见实验分数，开始时间，结束时间，实验用时，实验记录数据，答题详情等教学行为数据。并且在实验数据记录中可以编写实验报告。</w:t>
      </w:r>
    </w:p>
    <w:p>
      <w:pPr>
        <w:rPr>
          <w:rFonts w:ascii="宋体"/>
          <w:szCs w:val="21"/>
        </w:rPr>
      </w:pPr>
      <w:r>
        <w:rPr>
          <w:rFonts w:ascii="宋体" w:hAnsi="宋体"/>
          <w:szCs w:val="21"/>
        </w:rPr>
        <w:t>1</w:t>
      </w:r>
      <w:r>
        <w:rPr>
          <w:rFonts w:ascii="宋体"/>
          <w:szCs w:val="21"/>
        </w:rPr>
        <w:t>.</w:t>
      </w:r>
      <w:r>
        <w:rPr>
          <w:rFonts w:ascii="宋体" w:hAnsi="宋体"/>
          <w:szCs w:val="21"/>
        </w:rPr>
        <w:t>14</w:t>
      </w:r>
      <w:r>
        <w:rPr>
          <w:rFonts w:hint="eastAsia" w:ascii="宋体" w:hAnsi="宋体"/>
          <w:szCs w:val="21"/>
        </w:rPr>
        <w:t>、成绩汇总中，可以按院系，按专业，按班级，按课程分类查看实验成绩。管理员可以修改实验成绩并进行点评。</w:t>
      </w:r>
    </w:p>
    <w:p>
      <w:pPr>
        <w:rPr>
          <w:rFonts w:ascii="宋体"/>
          <w:szCs w:val="21"/>
        </w:rPr>
      </w:pPr>
      <w:r>
        <w:rPr>
          <w:rFonts w:ascii="宋体" w:hAnsi="宋体"/>
          <w:szCs w:val="21"/>
        </w:rPr>
        <w:t>1</w:t>
      </w:r>
      <w:r>
        <w:rPr>
          <w:rFonts w:ascii="宋体"/>
          <w:szCs w:val="21"/>
        </w:rPr>
        <w:t>.</w:t>
      </w:r>
      <w:r>
        <w:rPr>
          <w:rFonts w:ascii="宋体" w:hAnsi="宋体"/>
          <w:szCs w:val="21"/>
        </w:rPr>
        <w:t>15</w:t>
      </w:r>
      <w:r>
        <w:rPr>
          <w:rFonts w:hint="eastAsia" w:ascii="宋体" w:hAnsi="宋体"/>
          <w:szCs w:val="21"/>
        </w:rPr>
        <w:t>、实验考试管理中，使用者可以随意创建实验考试。包括实验考试的名称，试卷介绍，考试时长，考试课程。</w:t>
      </w:r>
    </w:p>
    <w:p>
      <w:pPr>
        <w:rPr>
          <w:rFonts w:ascii="宋体"/>
          <w:szCs w:val="21"/>
        </w:rPr>
      </w:pPr>
      <w:r>
        <w:rPr>
          <w:rFonts w:ascii="宋体" w:hAnsi="宋体"/>
          <w:szCs w:val="21"/>
        </w:rPr>
        <w:t>1</w:t>
      </w:r>
      <w:r>
        <w:rPr>
          <w:rFonts w:ascii="宋体"/>
          <w:szCs w:val="21"/>
        </w:rPr>
        <w:t>.</w:t>
      </w:r>
      <w:r>
        <w:rPr>
          <w:rFonts w:ascii="宋体" w:hAnsi="宋体"/>
          <w:szCs w:val="21"/>
        </w:rPr>
        <w:t>16</w:t>
      </w:r>
      <w:r>
        <w:rPr>
          <w:rFonts w:hint="eastAsia" w:ascii="宋体" w:hAnsi="宋体"/>
          <w:szCs w:val="21"/>
        </w:rPr>
        <w:t>、具有实验考试组卷功能，并且可以指定考试的范围和考试时间。</w:t>
      </w:r>
    </w:p>
    <w:p>
      <w:pPr>
        <w:rPr>
          <w:rFonts w:ascii="宋体"/>
          <w:szCs w:val="21"/>
        </w:rPr>
      </w:pPr>
      <w:r>
        <w:rPr>
          <w:rFonts w:ascii="宋体" w:hAnsi="宋体"/>
          <w:szCs w:val="21"/>
        </w:rPr>
        <w:t>1</w:t>
      </w:r>
      <w:r>
        <w:rPr>
          <w:rFonts w:ascii="宋体"/>
          <w:szCs w:val="21"/>
        </w:rPr>
        <w:t>.</w:t>
      </w:r>
      <w:r>
        <w:rPr>
          <w:rFonts w:ascii="宋体" w:hAnsi="宋体"/>
          <w:szCs w:val="21"/>
        </w:rPr>
        <w:t>17</w:t>
      </w:r>
      <w:r>
        <w:rPr>
          <w:rFonts w:hint="eastAsia" w:ascii="宋体" w:hAnsi="宋体"/>
          <w:szCs w:val="21"/>
        </w:rPr>
        <w:t>、在实验组卷功能中，使用者可以从实验中任意选择需要考试的实验内容，从考试范围内选择需要考核的实验个数，系统会自动随机分配考试题目。</w:t>
      </w:r>
    </w:p>
    <w:p>
      <w:pPr>
        <w:rPr>
          <w:rFonts w:ascii="宋体"/>
          <w:szCs w:val="21"/>
        </w:rPr>
      </w:pPr>
      <w:r>
        <w:rPr>
          <w:rFonts w:ascii="宋体" w:hAnsi="宋体"/>
          <w:szCs w:val="21"/>
        </w:rPr>
        <w:t>1</w:t>
      </w:r>
      <w:r>
        <w:rPr>
          <w:rFonts w:ascii="宋体"/>
          <w:szCs w:val="21"/>
        </w:rPr>
        <w:t>.</w:t>
      </w:r>
      <w:r>
        <w:rPr>
          <w:rFonts w:ascii="宋体" w:hAnsi="宋体"/>
          <w:szCs w:val="21"/>
        </w:rPr>
        <w:t>18</w:t>
      </w:r>
      <w:r>
        <w:rPr>
          <w:rFonts w:hint="eastAsia" w:ascii="宋体" w:hAnsi="宋体"/>
          <w:szCs w:val="21"/>
        </w:rPr>
        <w:t>、实验考试成绩可以统一查看。我的实验考试中，使用者可以查看正在进行的实验考试和已经过期的实验考试。</w:t>
      </w:r>
    </w:p>
    <w:p>
      <w:pPr>
        <w:rPr>
          <w:rFonts w:ascii="宋体"/>
          <w:szCs w:val="21"/>
        </w:rPr>
      </w:pPr>
      <w:r>
        <w:rPr>
          <w:rFonts w:ascii="宋体" w:hAnsi="宋体"/>
          <w:szCs w:val="21"/>
        </w:rPr>
        <w:t>1</w:t>
      </w:r>
      <w:r>
        <w:rPr>
          <w:rFonts w:ascii="宋体"/>
          <w:szCs w:val="21"/>
        </w:rPr>
        <w:t>.</w:t>
      </w:r>
      <w:r>
        <w:rPr>
          <w:rFonts w:ascii="宋体" w:hAnsi="宋体"/>
          <w:szCs w:val="21"/>
        </w:rPr>
        <w:t>19</w:t>
      </w:r>
      <w:r>
        <w:rPr>
          <w:rFonts w:hint="eastAsia" w:ascii="宋体" w:hAnsi="宋体"/>
          <w:szCs w:val="21"/>
        </w:rPr>
        <w:t>、平台支持分布式署部署，可在同一台服务器上部署多套，也可在多台服务器上部署。</w:t>
      </w:r>
    </w:p>
    <w:p>
      <w:pPr>
        <w:rPr>
          <w:rFonts w:ascii="宋体"/>
          <w:szCs w:val="21"/>
        </w:rPr>
      </w:pPr>
      <w:r>
        <w:rPr>
          <w:rFonts w:ascii="宋体" w:hAnsi="宋体"/>
          <w:szCs w:val="21"/>
        </w:rPr>
        <w:t>1</w:t>
      </w:r>
      <w:r>
        <w:rPr>
          <w:rFonts w:ascii="宋体"/>
          <w:szCs w:val="21"/>
        </w:rPr>
        <w:t>.</w:t>
      </w:r>
      <w:r>
        <w:rPr>
          <w:rFonts w:ascii="宋体" w:hAnsi="宋体"/>
          <w:szCs w:val="21"/>
        </w:rPr>
        <w:t>20</w:t>
      </w:r>
      <w:r>
        <w:rPr>
          <w:rFonts w:hint="eastAsia" w:ascii="宋体" w:hAnsi="宋体"/>
          <w:szCs w:val="21"/>
        </w:rPr>
        <w:t>、用户管理功能采用权限管理，不局限于学生，教师，管理员等角色限定权限。在用户管理中心，使用者可以查看院系情况，对应专业，对应班级，对应人员的权限组，及权限。并且可以为对应的人员分配对应的权限。权限组管理页面，使用者可以添加角色信息，并且为角色赋予相应的权限。平台有详细的权限功能说明，对每一个权限进行功能描述。</w:t>
      </w:r>
    </w:p>
    <w:p>
      <w:pPr>
        <w:rPr>
          <w:rFonts w:ascii="宋体"/>
          <w:szCs w:val="21"/>
        </w:rPr>
      </w:pPr>
      <w:r>
        <w:rPr>
          <w:rFonts w:ascii="宋体" w:hAnsi="宋体"/>
          <w:szCs w:val="21"/>
        </w:rPr>
        <w:t>1</w:t>
      </w:r>
      <w:r>
        <w:rPr>
          <w:rFonts w:ascii="宋体"/>
          <w:szCs w:val="21"/>
        </w:rPr>
        <w:t>.</w:t>
      </w:r>
      <w:r>
        <w:rPr>
          <w:rFonts w:ascii="宋体" w:hAnsi="宋体"/>
          <w:szCs w:val="21"/>
        </w:rPr>
        <w:t>21</w:t>
      </w:r>
      <w:r>
        <w:rPr>
          <w:rFonts w:hint="eastAsia" w:ascii="宋体" w:hAnsi="宋体"/>
          <w:szCs w:val="21"/>
        </w:rPr>
        <w:t>、实验步骤信息可以自由修改，每一步的文字步骤信息教师可以自由编辑。</w:t>
      </w:r>
    </w:p>
    <w:p>
      <w:pPr>
        <w:rPr>
          <w:rFonts w:ascii="宋体"/>
          <w:szCs w:val="21"/>
        </w:rPr>
      </w:pPr>
      <w:r>
        <w:rPr>
          <w:rFonts w:ascii="宋体" w:hAnsi="宋体"/>
          <w:szCs w:val="21"/>
        </w:rPr>
        <w:t>1</w:t>
      </w:r>
      <w:r>
        <w:rPr>
          <w:rFonts w:ascii="宋体"/>
          <w:szCs w:val="21"/>
        </w:rPr>
        <w:t>.</w:t>
      </w:r>
      <w:r>
        <w:rPr>
          <w:rFonts w:ascii="宋体" w:hAnsi="宋体"/>
          <w:szCs w:val="21"/>
        </w:rPr>
        <w:t>22</w:t>
      </w:r>
      <w:r>
        <w:rPr>
          <w:rFonts w:hint="eastAsia" w:ascii="宋体" w:hAnsi="宋体"/>
          <w:szCs w:val="21"/>
        </w:rPr>
        <w:t>、每一步的闪光提示和查看操作提示扣分权重教师可以自由修改。</w:t>
      </w:r>
    </w:p>
    <w:p>
      <w:pPr>
        <w:rPr>
          <w:rFonts w:ascii="宋体"/>
          <w:szCs w:val="21"/>
        </w:rPr>
      </w:pPr>
      <w:r>
        <w:rPr>
          <w:rFonts w:ascii="宋体" w:hAnsi="宋体"/>
          <w:szCs w:val="21"/>
        </w:rPr>
        <w:t>1</w:t>
      </w:r>
      <w:r>
        <w:rPr>
          <w:rFonts w:ascii="宋体"/>
          <w:szCs w:val="21"/>
        </w:rPr>
        <w:t>.</w:t>
      </w:r>
      <w:r>
        <w:rPr>
          <w:rFonts w:ascii="宋体" w:hAnsi="宋体"/>
          <w:szCs w:val="21"/>
        </w:rPr>
        <w:t>23</w:t>
      </w:r>
      <w:r>
        <w:rPr>
          <w:rFonts w:hint="eastAsia" w:ascii="宋体" w:hAnsi="宋体"/>
          <w:szCs w:val="21"/>
        </w:rPr>
        <w:t>、每个实验的实验目的，实验原理，实验说明可以自由添加和修改。</w:t>
      </w:r>
    </w:p>
    <w:p>
      <w:pPr>
        <w:rPr>
          <w:rFonts w:ascii="宋体"/>
          <w:szCs w:val="21"/>
        </w:rPr>
      </w:pPr>
      <w:r>
        <w:rPr>
          <w:rFonts w:ascii="宋体" w:hAnsi="宋体"/>
          <w:szCs w:val="21"/>
        </w:rPr>
        <w:t>1</w:t>
      </w:r>
      <w:r>
        <w:rPr>
          <w:rFonts w:ascii="宋体"/>
          <w:szCs w:val="21"/>
        </w:rPr>
        <w:t>.</w:t>
      </w:r>
      <w:r>
        <w:rPr>
          <w:rFonts w:ascii="宋体" w:hAnsi="宋体"/>
          <w:szCs w:val="21"/>
        </w:rPr>
        <w:t>24</w:t>
      </w:r>
      <w:r>
        <w:rPr>
          <w:rFonts w:hint="eastAsia" w:ascii="宋体" w:hAnsi="宋体"/>
          <w:szCs w:val="21"/>
        </w:rPr>
        <w:t>、软件演示模式自动播放扣分可以修改。</w:t>
      </w:r>
    </w:p>
    <w:p>
      <w:pPr>
        <w:rPr>
          <w:rFonts w:ascii="宋体"/>
          <w:szCs w:val="21"/>
        </w:rPr>
      </w:pPr>
      <w:r>
        <w:rPr>
          <w:rFonts w:ascii="宋体" w:hAnsi="宋体"/>
          <w:szCs w:val="21"/>
        </w:rPr>
        <w:t>1</w:t>
      </w:r>
      <w:r>
        <w:rPr>
          <w:rFonts w:ascii="宋体"/>
          <w:szCs w:val="21"/>
        </w:rPr>
        <w:t>.</w:t>
      </w:r>
      <w:r>
        <w:rPr>
          <w:rFonts w:ascii="宋体" w:hAnsi="宋体"/>
          <w:szCs w:val="21"/>
        </w:rPr>
        <w:t>25</w:t>
      </w:r>
      <w:r>
        <w:rPr>
          <w:rFonts w:hint="eastAsia" w:ascii="宋体" w:hAnsi="宋体"/>
          <w:szCs w:val="21"/>
        </w:rPr>
        <w:t>、提示信息可以自由添加在任意步骤前后。在实验中每个步骤，教师可以根据知识点自由添加对应的知识点考试试题。考题会在学生做实验过程中，自动弹出，考试成绩可以记录在最后的实验结果中。</w:t>
      </w:r>
    </w:p>
    <w:p>
      <w:pPr>
        <w:rPr>
          <w:rFonts w:ascii="宋体"/>
          <w:szCs w:val="21"/>
        </w:rPr>
      </w:pPr>
      <w:r>
        <w:rPr>
          <w:rFonts w:ascii="宋体" w:hAnsi="宋体"/>
          <w:szCs w:val="21"/>
        </w:rPr>
        <w:t>1</w:t>
      </w:r>
      <w:r>
        <w:rPr>
          <w:rFonts w:ascii="宋体"/>
          <w:szCs w:val="21"/>
        </w:rPr>
        <w:t>.</w:t>
      </w:r>
      <w:r>
        <w:rPr>
          <w:rFonts w:ascii="宋体" w:hAnsi="宋体"/>
          <w:szCs w:val="21"/>
        </w:rPr>
        <w:t>26</w:t>
      </w:r>
      <w:r>
        <w:rPr>
          <w:rFonts w:hint="eastAsia" w:ascii="宋体" w:hAnsi="宋体"/>
          <w:szCs w:val="21"/>
        </w:rPr>
        <w:t>、所有的实验教学设计功能可以一键还原。</w:t>
      </w:r>
    </w:p>
    <w:p>
      <w:pPr>
        <w:rPr>
          <w:rFonts w:ascii="宋体"/>
          <w:szCs w:val="21"/>
        </w:rPr>
      </w:pPr>
      <w:r>
        <w:rPr>
          <w:rFonts w:ascii="宋体" w:hAnsi="宋体"/>
          <w:szCs w:val="21"/>
        </w:rPr>
        <w:t>1</w:t>
      </w:r>
      <w:r>
        <w:rPr>
          <w:rFonts w:ascii="宋体"/>
          <w:szCs w:val="21"/>
        </w:rPr>
        <w:t>.</w:t>
      </w:r>
      <w:r>
        <w:rPr>
          <w:rFonts w:ascii="宋体" w:hAnsi="宋体"/>
          <w:szCs w:val="21"/>
        </w:rPr>
        <w:t>27</w:t>
      </w:r>
      <w:r>
        <w:rPr>
          <w:rFonts w:hint="eastAsia" w:ascii="宋体" w:hAnsi="宋体"/>
          <w:szCs w:val="21"/>
        </w:rPr>
        <w:t>、考试系统具有试卷题管理功能，试题可以选择单选题，多选题，判断题，填空题，简答题和论述题。</w:t>
      </w:r>
    </w:p>
    <w:p>
      <w:pPr>
        <w:rPr>
          <w:rFonts w:ascii="宋体"/>
          <w:szCs w:val="21"/>
        </w:rPr>
      </w:pPr>
      <w:r>
        <w:rPr>
          <w:rFonts w:ascii="宋体" w:hAnsi="宋体"/>
          <w:szCs w:val="21"/>
        </w:rPr>
        <w:t>1</w:t>
      </w:r>
      <w:r>
        <w:rPr>
          <w:rFonts w:ascii="宋体"/>
          <w:szCs w:val="21"/>
        </w:rPr>
        <w:t>.</w:t>
      </w:r>
      <w:r>
        <w:rPr>
          <w:rFonts w:ascii="宋体" w:hAnsi="宋体"/>
          <w:szCs w:val="21"/>
        </w:rPr>
        <w:t>28</w:t>
      </w:r>
      <w:r>
        <w:rPr>
          <w:rFonts w:hint="eastAsia" w:ascii="宋体" w:hAnsi="宋体"/>
          <w:szCs w:val="21"/>
        </w:rPr>
        <w:t>、试题可以任意添加和删除，也可以通过模板自动导入。</w:t>
      </w:r>
    </w:p>
    <w:p>
      <w:pPr>
        <w:rPr>
          <w:rFonts w:ascii="宋体"/>
          <w:szCs w:val="21"/>
        </w:rPr>
      </w:pPr>
      <w:r>
        <w:rPr>
          <w:rFonts w:ascii="宋体" w:hAnsi="宋体"/>
          <w:szCs w:val="21"/>
        </w:rPr>
        <w:t>1</w:t>
      </w:r>
      <w:r>
        <w:rPr>
          <w:rFonts w:ascii="宋体"/>
          <w:szCs w:val="21"/>
        </w:rPr>
        <w:t>.</w:t>
      </w:r>
      <w:r>
        <w:rPr>
          <w:rFonts w:ascii="宋体" w:hAnsi="宋体"/>
          <w:szCs w:val="21"/>
        </w:rPr>
        <w:t>29</w:t>
      </w:r>
      <w:r>
        <w:rPr>
          <w:rFonts w:hint="eastAsia" w:ascii="宋体" w:hAnsi="宋体"/>
          <w:szCs w:val="21"/>
        </w:rPr>
        <w:t>、考试题目具有标签功能，方便使用者在组卷以及在进行成绩统计时进行分类查看。标签可以任意添加和修改。</w:t>
      </w:r>
    </w:p>
    <w:p>
      <w:pPr>
        <w:rPr>
          <w:rFonts w:ascii="宋体"/>
          <w:szCs w:val="21"/>
        </w:rPr>
      </w:pPr>
      <w:r>
        <w:rPr>
          <w:rFonts w:ascii="宋体" w:hAnsi="宋体"/>
          <w:szCs w:val="21"/>
        </w:rPr>
        <w:t>1</w:t>
      </w:r>
      <w:r>
        <w:rPr>
          <w:rFonts w:ascii="宋体"/>
          <w:szCs w:val="21"/>
        </w:rPr>
        <w:t>.</w:t>
      </w:r>
      <w:r>
        <w:rPr>
          <w:rFonts w:ascii="宋体" w:hAnsi="宋体"/>
          <w:szCs w:val="21"/>
        </w:rPr>
        <w:t>30</w:t>
      </w:r>
      <w:r>
        <w:rPr>
          <w:rFonts w:hint="eastAsia" w:ascii="宋体" w:hAnsi="宋体"/>
          <w:szCs w:val="21"/>
        </w:rPr>
        <w:t>、试题可以设置难度系数。系统会根据在使用过程中答题的错误率自动计算难度系数。</w:t>
      </w:r>
    </w:p>
    <w:p>
      <w:pPr>
        <w:rPr>
          <w:rFonts w:ascii="宋体"/>
          <w:szCs w:val="21"/>
        </w:rPr>
      </w:pPr>
      <w:r>
        <w:rPr>
          <w:rFonts w:ascii="宋体" w:hAnsi="宋体"/>
          <w:szCs w:val="21"/>
        </w:rPr>
        <w:t>1</w:t>
      </w:r>
      <w:r>
        <w:rPr>
          <w:rFonts w:ascii="宋体"/>
          <w:szCs w:val="21"/>
        </w:rPr>
        <w:t>.</w:t>
      </w:r>
      <w:r>
        <w:rPr>
          <w:rFonts w:ascii="宋体" w:hAnsi="宋体"/>
          <w:szCs w:val="21"/>
        </w:rPr>
        <w:t>31</w:t>
      </w:r>
      <w:r>
        <w:rPr>
          <w:rFonts w:hint="eastAsia" w:ascii="宋体" w:hAnsi="宋体"/>
          <w:szCs w:val="21"/>
        </w:rPr>
        <w:t>、试题的内容和答案不限制于文字，还可以上传图片。试题可以设置提示参考，描述，以及分值权重以及解析。答题结束后，系统自动会给出答错题目的解析。</w:t>
      </w:r>
    </w:p>
    <w:p>
      <w:pPr>
        <w:rPr>
          <w:rFonts w:ascii="宋体"/>
          <w:szCs w:val="21"/>
        </w:rPr>
      </w:pPr>
      <w:r>
        <w:rPr>
          <w:rFonts w:ascii="宋体" w:hAnsi="宋体"/>
          <w:szCs w:val="21"/>
        </w:rPr>
        <w:t>1</w:t>
      </w:r>
      <w:r>
        <w:rPr>
          <w:rFonts w:ascii="宋体"/>
          <w:szCs w:val="21"/>
        </w:rPr>
        <w:t>.</w:t>
      </w:r>
      <w:r>
        <w:rPr>
          <w:rFonts w:ascii="宋体" w:hAnsi="宋体"/>
          <w:szCs w:val="21"/>
        </w:rPr>
        <w:t>32</w:t>
      </w:r>
      <w:r>
        <w:rPr>
          <w:rFonts w:hint="eastAsia" w:ascii="宋体" w:hAnsi="宋体"/>
          <w:szCs w:val="21"/>
        </w:rPr>
        <w:t>、系统具有自动组卷功能。使用者可以任意创建试卷名称，试卷介绍，及格分数，考试时长和发布时间以及试卷难度系数。系统会根据创建的试卷难度自动从题库中选择对应难度的题目。如果对应难度的题目不够，则会平均从高于和低于此难度的题目中进行选择，使试卷整体的难度系数达到所需难度。自动组卷功能中，通过标签对题库进行筛选。通过设置题目类型以及每题的分数权重，系统会自动进行组卷。可以自由选择试卷中包含某一个标签或者同时包含某多个标签的题目的数量，也可以限定包含某些标签且不包含某些标签的题目的数量。</w:t>
      </w:r>
    </w:p>
    <w:p>
      <w:pPr>
        <w:rPr>
          <w:rFonts w:ascii="宋体"/>
          <w:szCs w:val="21"/>
        </w:rPr>
      </w:pPr>
      <w:r>
        <w:rPr>
          <w:rFonts w:ascii="宋体" w:hAnsi="宋体"/>
          <w:szCs w:val="21"/>
        </w:rPr>
        <w:t>1</w:t>
      </w:r>
      <w:r>
        <w:rPr>
          <w:rFonts w:ascii="宋体"/>
          <w:szCs w:val="21"/>
        </w:rPr>
        <w:t>.</w:t>
      </w:r>
      <w:r>
        <w:rPr>
          <w:rFonts w:ascii="宋体" w:hAnsi="宋体"/>
          <w:szCs w:val="21"/>
        </w:rPr>
        <w:t>33</w:t>
      </w:r>
      <w:r>
        <w:rPr>
          <w:rFonts w:hint="eastAsia" w:ascii="宋体" w:hAnsi="宋体"/>
          <w:szCs w:val="21"/>
        </w:rPr>
        <w:t>、生成的试卷可以预览查看，可以修改，可以指定上线时间，或者删除。</w:t>
      </w:r>
    </w:p>
    <w:p>
      <w:pPr>
        <w:rPr>
          <w:rFonts w:ascii="宋体"/>
          <w:szCs w:val="21"/>
        </w:rPr>
      </w:pPr>
      <w:r>
        <w:rPr>
          <w:rFonts w:ascii="宋体" w:hAnsi="宋体"/>
          <w:szCs w:val="21"/>
        </w:rPr>
        <w:t>1</w:t>
      </w:r>
      <w:r>
        <w:rPr>
          <w:rFonts w:ascii="宋体"/>
          <w:szCs w:val="21"/>
        </w:rPr>
        <w:t>.</w:t>
      </w:r>
      <w:r>
        <w:rPr>
          <w:rFonts w:ascii="宋体" w:hAnsi="宋体"/>
          <w:szCs w:val="21"/>
        </w:rPr>
        <w:t>34</w:t>
      </w:r>
      <w:r>
        <w:rPr>
          <w:rFonts w:hint="eastAsia" w:ascii="宋体" w:hAnsi="宋体"/>
          <w:szCs w:val="21"/>
        </w:rPr>
        <w:t>、生成的试卷可以锁定题目，但是题干顺序和相同题干的答案顺序均会随机变化。同时，系统会正确统计所选择的答案的数量。生成的试卷可以不锁定题目，题干会从题库中随机生成，相同题干的答案顺序会随机变化。同时，系统会正确统计所选择的答案的数量。考试成绩可以按照学院，专业，班级，试卷名称，考试时间，测试总次数，试卷总分等进行统计。</w:t>
      </w:r>
    </w:p>
    <w:p>
      <w:pPr>
        <w:rPr>
          <w:rFonts w:ascii="宋体"/>
          <w:szCs w:val="21"/>
        </w:rPr>
      </w:pPr>
      <w:r>
        <w:rPr>
          <w:rFonts w:ascii="宋体" w:hAnsi="宋体"/>
          <w:szCs w:val="21"/>
        </w:rPr>
        <w:t>1</w:t>
      </w:r>
      <w:r>
        <w:rPr>
          <w:rFonts w:ascii="宋体"/>
          <w:szCs w:val="21"/>
        </w:rPr>
        <w:t>.</w:t>
      </w:r>
      <w:r>
        <w:rPr>
          <w:rFonts w:ascii="宋体" w:hAnsi="宋体"/>
          <w:szCs w:val="21"/>
        </w:rPr>
        <w:t>35</w:t>
      </w:r>
      <w:r>
        <w:rPr>
          <w:rFonts w:hint="eastAsia" w:ascii="宋体" w:hAnsi="宋体"/>
          <w:szCs w:val="21"/>
        </w:rPr>
        <w:t>、考试系统具有错题本功能，可以统计错误的题目，方便复习学习</w:t>
      </w:r>
    </w:p>
    <w:p>
      <w:pPr>
        <w:rPr>
          <w:rFonts w:ascii="宋体"/>
          <w:b/>
          <w:bCs/>
          <w:szCs w:val="21"/>
        </w:rPr>
      </w:pPr>
      <w:r>
        <w:rPr>
          <w:rFonts w:ascii="宋体" w:hAnsi="宋体"/>
          <w:b/>
          <w:bCs/>
          <w:szCs w:val="21"/>
        </w:rPr>
        <w:t>2</w:t>
      </w:r>
      <w:r>
        <w:rPr>
          <w:rFonts w:hint="eastAsia" w:ascii="宋体" w:hAnsi="宋体"/>
          <w:b/>
          <w:bCs/>
          <w:szCs w:val="21"/>
        </w:rPr>
        <w:t>、走进化学实验室学习系统</w:t>
      </w:r>
    </w:p>
    <w:p>
      <w:pPr>
        <w:rPr>
          <w:rFonts w:hint="eastAsia" w:ascii="宋体" w:eastAsia="宋体"/>
          <w:szCs w:val="21"/>
          <w:lang w:eastAsia="zh-CN"/>
        </w:rPr>
      </w:pPr>
      <w:r>
        <w:rPr>
          <w:rFonts w:ascii="宋体" w:hAnsi="宋体"/>
          <w:szCs w:val="21"/>
        </w:rPr>
        <w:t>2</w:t>
      </w:r>
      <w:r>
        <w:rPr>
          <w:rFonts w:ascii="宋体"/>
          <w:szCs w:val="21"/>
        </w:rPr>
        <w:t>.</w:t>
      </w:r>
      <w:r>
        <w:rPr>
          <w:rFonts w:ascii="宋体" w:hAnsi="宋体"/>
          <w:szCs w:val="21"/>
        </w:rPr>
        <w:t xml:space="preserve">1 </w:t>
      </w:r>
      <w:r>
        <w:rPr>
          <w:rFonts w:hint="eastAsia" w:ascii="宋体" w:hAnsi="宋体"/>
          <w:szCs w:val="21"/>
        </w:rPr>
        <w:t>三维情景式设计、自主学习</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2</w:t>
      </w:r>
      <w:r>
        <w:rPr>
          <w:rFonts w:ascii="宋体"/>
          <w:szCs w:val="21"/>
        </w:rPr>
        <w:t>.</w:t>
      </w:r>
      <w:r>
        <w:rPr>
          <w:rFonts w:ascii="宋体" w:hAnsi="宋体"/>
          <w:szCs w:val="21"/>
        </w:rPr>
        <w:t xml:space="preserve">2 </w:t>
      </w:r>
      <w:r>
        <w:rPr>
          <w:rFonts w:hint="eastAsia" w:ascii="宋体" w:hAnsi="宋体"/>
          <w:szCs w:val="21"/>
        </w:rPr>
        <w:t>以真实、规范的高校化学实验室为模拟对象，包括无机化学实验室，分析化学实验室，有机化学实验室等的介绍</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2</w:t>
      </w:r>
      <w:r>
        <w:rPr>
          <w:rFonts w:ascii="宋体"/>
          <w:szCs w:val="21"/>
        </w:rPr>
        <w:t>.</w:t>
      </w:r>
      <w:r>
        <w:rPr>
          <w:rFonts w:ascii="宋体" w:hAnsi="宋体"/>
          <w:szCs w:val="21"/>
        </w:rPr>
        <w:t xml:space="preserve">3 </w:t>
      </w:r>
      <w:r>
        <w:rPr>
          <w:rFonts w:hint="eastAsia" w:ascii="宋体" w:hAnsi="宋体"/>
          <w:szCs w:val="21"/>
        </w:rPr>
        <w:t>可以自主操作，通过点击相应物体，实现自主学习</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2</w:t>
      </w:r>
      <w:r>
        <w:rPr>
          <w:rFonts w:ascii="宋体"/>
          <w:szCs w:val="21"/>
        </w:rPr>
        <w:t>.</w:t>
      </w:r>
      <w:r>
        <w:rPr>
          <w:rFonts w:ascii="宋体" w:hAnsi="宋体"/>
          <w:szCs w:val="21"/>
        </w:rPr>
        <w:t xml:space="preserve">4 </w:t>
      </w:r>
      <w:r>
        <w:rPr>
          <w:rFonts w:hint="eastAsia" w:ascii="宋体" w:hAnsi="宋体"/>
          <w:szCs w:val="21"/>
        </w:rPr>
        <w:t>化学品介绍与学习</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2</w:t>
      </w:r>
      <w:r>
        <w:rPr>
          <w:rFonts w:ascii="宋体"/>
          <w:szCs w:val="21"/>
        </w:rPr>
        <w:t>.</w:t>
      </w:r>
      <w:r>
        <w:rPr>
          <w:rFonts w:ascii="宋体" w:hAnsi="宋体"/>
          <w:szCs w:val="21"/>
        </w:rPr>
        <w:t>4.1</w:t>
      </w:r>
      <w:r>
        <w:rPr>
          <w:rFonts w:hint="eastAsia" w:ascii="宋体" w:hAnsi="宋体"/>
          <w:szCs w:val="21"/>
        </w:rPr>
        <w:t>无机化学实验室常用药品介绍；软件采用三维虚拟仿真形式，使用者采用第一视角在实验室中漫游，根据提示找到无机实验室常用药品进行学习，软件通过文字形式讲解相关药品的性质，以及使用注意事项。包括盐酸，硫酸，硝酸，氢氟酸，磷酸，氨水，氢氧化钠，氢氧化钾，硝酸钾，高氯酸钾，镁粉，铝粉，红磷，黄磷，磷化铝，碳化钙，硫磺粉</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2</w:t>
      </w:r>
      <w:r>
        <w:rPr>
          <w:rFonts w:ascii="宋体"/>
          <w:szCs w:val="21"/>
        </w:rPr>
        <w:t>.</w:t>
      </w:r>
      <w:r>
        <w:rPr>
          <w:rFonts w:ascii="宋体" w:hAnsi="宋体"/>
          <w:szCs w:val="21"/>
        </w:rPr>
        <w:t>4.2</w:t>
      </w:r>
      <w:r>
        <w:rPr>
          <w:rFonts w:hint="eastAsia" w:ascii="宋体" w:hAnsi="宋体"/>
          <w:szCs w:val="21"/>
        </w:rPr>
        <w:t>分析化学实验室常用药品介绍；软件采用三维虚拟仿真形式，使用者采用第一视角在实验室中漫游，根据提示找到分析化学实验室常用药品进行学习，软件通过文字形式讲解相关药品的性质，以及使用注意事项。包括酚酞，甲基橙，双氧水，高锰酸钾，重铬酸钾，硝酸银，草酸，硫代硫酸钠，盐酸，硫酸</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2</w:t>
      </w:r>
      <w:r>
        <w:rPr>
          <w:rFonts w:ascii="宋体"/>
          <w:szCs w:val="21"/>
        </w:rPr>
        <w:t>.</w:t>
      </w:r>
      <w:r>
        <w:rPr>
          <w:rFonts w:ascii="宋体" w:hAnsi="宋体"/>
          <w:szCs w:val="21"/>
        </w:rPr>
        <w:t>4.3</w:t>
      </w:r>
      <w:r>
        <w:rPr>
          <w:rFonts w:hint="eastAsia" w:ascii="宋体" w:hAnsi="宋体"/>
          <w:szCs w:val="21"/>
        </w:rPr>
        <w:t>有机化学实验室常用药品介绍；软件采用三维虚拟仿真形式，使用者采用第一视角在实验室中漫游，根据提示找到有机化学实验室常用药品进行学习，软件通过文字形式讲解相关药品的性质，以及使用注意事项。包括三硝基苯酚，苯，乙醚，甲醇，甲醛，金属钠，三乙基铝，双氧水，苯磺酰氯，苯甲酰氯，甲酸，冰醋酸，苯酚</w:t>
      </w:r>
      <w:r>
        <w:rPr>
          <w:rFonts w:hint="eastAsia" w:ascii="宋体" w:hAnsi="宋体"/>
          <w:szCs w:val="21"/>
          <w:lang w:eastAsia="zh-CN"/>
        </w:rPr>
        <w:t>。</w:t>
      </w:r>
    </w:p>
    <w:p>
      <w:pPr>
        <w:rPr>
          <w:rFonts w:ascii="宋体"/>
          <w:szCs w:val="21"/>
        </w:rPr>
      </w:pPr>
      <w:r>
        <w:rPr>
          <w:rFonts w:ascii="宋体" w:hAnsi="宋体"/>
          <w:szCs w:val="21"/>
        </w:rPr>
        <w:t>2</w:t>
      </w:r>
      <w:r>
        <w:rPr>
          <w:rFonts w:ascii="宋体"/>
          <w:szCs w:val="21"/>
        </w:rPr>
        <w:t>.</w:t>
      </w:r>
      <w:r>
        <w:rPr>
          <w:rFonts w:ascii="宋体" w:hAnsi="宋体"/>
          <w:szCs w:val="21"/>
        </w:rPr>
        <w:t>5</w:t>
      </w:r>
      <w:r>
        <w:rPr>
          <w:rFonts w:hint="eastAsia" w:ascii="宋体" w:hAnsi="宋体"/>
          <w:szCs w:val="21"/>
        </w:rPr>
        <w:t>气瓶使用安全，软件采用三维虚拟仿真形式，使用者采用第一视角在实验室中漫游，根据提示找到相应物品进行学习，软件通过文字形式讲解相关药品的性质，以及使用注意事项。</w:t>
      </w:r>
    </w:p>
    <w:p>
      <w:pPr>
        <w:rPr>
          <w:rFonts w:hint="eastAsia" w:ascii="宋体" w:eastAsia="宋体"/>
          <w:szCs w:val="21"/>
          <w:lang w:eastAsia="zh-CN"/>
        </w:rPr>
      </w:pPr>
      <w:r>
        <w:rPr>
          <w:rFonts w:hint="eastAsia" w:ascii="宋体" w:hAnsi="宋体"/>
          <w:szCs w:val="21"/>
        </w:rPr>
        <w:t>内容包含：气瓶搬运车，安全责任牌，气瓶库房，氧气，二氧化碳，分压阀，钢瓶标签，惰性气体，氮气，气瓶标识牌，乙炔，氢气</w:t>
      </w:r>
      <w:r>
        <w:rPr>
          <w:rFonts w:hint="eastAsia" w:ascii="宋体" w:hAnsi="宋体"/>
          <w:szCs w:val="21"/>
          <w:lang w:eastAsia="zh-CN"/>
        </w:rPr>
        <w:t>。</w:t>
      </w:r>
    </w:p>
    <w:p>
      <w:pPr>
        <w:rPr>
          <w:rFonts w:ascii="宋体"/>
          <w:szCs w:val="21"/>
        </w:rPr>
      </w:pPr>
      <w:r>
        <w:rPr>
          <w:rFonts w:ascii="宋体" w:hAnsi="宋体"/>
          <w:szCs w:val="21"/>
        </w:rPr>
        <w:t>2</w:t>
      </w:r>
      <w:r>
        <w:rPr>
          <w:rFonts w:ascii="宋体"/>
          <w:szCs w:val="21"/>
        </w:rPr>
        <w:t>.</w:t>
      </w:r>
      <w:r>
        <w:rPr>
          <w:rFonts w:ascii="宋体" w:hAnsi="宋体"/>
          <w:szCs w:val="21"/>
        </w:rPr>
        <w:t>6</w:t>
      </w:r>
      <w:r>
        <w:rPr>
          <w:rFonts w:hint="eastAsia" w:ascii="宋体" w:hAnsi="宋体"/>
          <w:szCs w:val="21"/>
        </w:rPr>
        <w:t>三废存储与处置，软件采用三维虚拟仿真形式，使用者采用第一视角在实验室中漫游，根据提示找到相应物品进行学习，软件通过文字形式讲解相关药品的性质，以及使用注意事项。</w:t>
      </w:r>
    </w:p>
    <w:p>
      <w:pPr>
        <w:rPr>
          <w:rFonts w:hint="eastAsia" w:ascii="宋体" w:eastAsia="宋体"/>
          <w:szCs w:val="21"/>
          <w:lang w:eastAsia="zh-CN"/>
        </w:rPr>
      </w:pPr>
      <w:r>
        <w:rPr>
          <w:rFonts w:hint="eastAsia" w:ascii="宋体" w:hAnsi="宋体"/>
          <w:szCs w:val="21"/>
        </w:rPr>
        <w:t>内容包括：实验室废弃物回收暂存柜的介绍，废液回收处，废液回收日志，三废处理方法介绍，废液种类介绍，化学三废介绍</w:t>
      </w:r>
      <w:r>
        <w:rPr>
          <w:rFonts w:hint="eastAsia" w:ascii="宋体" w:hAnsi="宋体"/>
          <w:szCs w:val="21"/>
          <w:lang w:eastAsia="zh-CN"/>
        </w:rPr>
        <w:t>。</w:t>
      </w:r>
    </w:p>
    <w:p>
      <w:pPr>
        <w:rPr>
          <w:rFonts w:ascii="宋体"/>
          <w:szCs w:val="21"/>
        </w:rPr>
      </w:pPr>
      <w:r>
        <w:rPr>
          <w:rFonts w:ascii="宋体" w:hAnsi="宋体"/>
          <w:szCs w:val="21"/>
        </w:rPr>
        <w:t>2</w:t>
      </w:r>
      <w:r>
        <w:rPr>
          <w:rFonts w:ascii="宋体"/>
          <w:szCs w:val="21"/>
        </w:rPr>
        <w:t>.</w:t>
      </w:r>
      <w:r>
        <w:rPr>
          <w:rFonts w:ascii="宋体" w:hAnsi="宋体"/>
          <w:szCs w:val="21"/>
        </w:rPr>
        <w:t xml:space="preserve">7 </w:t>
      </w:r>
      <w:r>
        <w:rPr>
          <w:rFonts w:hint="eastAsia" w:ascii="宋体" w:hAnsi="宋体"/>
          <w:szCs w:val="21"/>
        </w:rPr>
        <w:t>实验装置与安全：</w:t>
      </w:r>
    </w:p>
    <w:p>
      <w:pPr>
        <w:rPr>
          <w:rFonts w:hint="eastAsia" w:ascii="宋体" w:eastAsia="宋体"/>
          <w:szCs w:val="21"/>
          <w:lang w:eastAsia="zh-CN"/>
        </w:rPr>
      </w:pPr>
      <w:r>
        <w:rPr>
          <w:rFonts w:ascii="宋体" w:hAnsi="宋体"/>
          <w:szCs w:val="21"/>
        </w:rPr>
        <w:t>2</w:t>
      </w:r>
      <w:r>
        <w:rPr>
          <w:rFonts w:ascii="宋体"/>
          <w:szCs w:val="21"/>
        </w:rPr>
        <w:t>.</w:t>
      </w:r>
      <w:r>
        <w:rPr>
          <w:rFonts w:ascii="宋体" w:hAnsi="宋体"/>
          <w:szCs w:val="21"/>
        </w:rPr>
        <w:t>7.1</w:t>
      </w:r>
      <w:r>
        <w:rPr>
          <w:rFonts w:hint="eastAsia" w:ascii="宋体" w:hAnsi="宋体"/>
          <w:szCs w:val="21"/>
        </w:rPr>
        <w:t>无机化学实验室介绍。软件采用三维虚拟仿真形式，使用者采用第一视角在实验室中漫游，根据提示找到相应物品进行学习，软件通过文字形式讲解相关药品的性质，以及使用注意事项。常用玻璃仪器及装置：包括但不限于试管，试管架，试管夹，试剂瓶，点滴板，坩埚与坩埚钳等</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2</w:t>
      </w:r>
      <w:r>
        <w:rPr>
          <w:rFonts w:ascii="宋体"/>
          <w:szCs w:val="21"/>
        </w:rPr>
        <w:t>.</w:t>
      </w:r>
      <w:r>
        <w:rPr>
          <w:rFonts w:ascii="宋体" w:hAnsi="宋体"/>
          <w:szCs w:val="21"/>
        </w:rPr>
        <w:t>7.2</w:t>
      </w:r>
      <w:r>
        <w:rPr>
          <w:rFonts w:hint="eastAsia" w:ascii="宋体" w:hAnsi="宋体"/>
          <w:szCs w:val="21"/>
        </w:rPr>
        <w:t>分析化学实验室介绍。软件采用三维虚拟仿真形式，使用者采用第一视角在实验室中漫游，根据提示找到相应物品进行学习，软件通过文字形式讲解相关药品的性质，以及使用注意事项。常用玻璃仪器及装置：包括但不限于滴定管，锥形瓶，容量瓶，等各种常见分析仪器介绍</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2</w:t>
      </w:r>
      <w:r>
        <w:rPr>
          <w:rFonts w:ascii="宋体"/>
          <w:szCs w:val="21"/>
        </w:rPr>
        <w:t>.</w:t>
      </w:r>
      <w:r>
        <w:rPr>
          <w:rFonts w:ascii="宋体" w:hAnsi="宋体"/>
          <w:szCs w:val="21"/>
        </w:rPr>
        <w:t xml:space="preserve">7.3  </w:t>
      </w:r>
      <w:r>
        <w:rPr>
          <w:rFonts w:hint="eastAsia" w:ascii="宋体" w:hAnsi="宋体"/>
          <w:szCs w:val="21"/>
        </w:rPr>
        <w:t>有机化学实验室介绍。软件采用三维虚拟仿真形式，使用者采用第一视角在实验室中漫游，根据提示找到相应物品进行学习，软件通过文字形式讲解相关药品的性质，以及使用注意事项。常用玻璃仪器及装置：包括但不限于铁架台及其相关部件，电动搅拌器，电加热套，手套箱，旋转蒸发仪，玻璃仪器气流烘干器，标准磨口有机合成仪器，各种合成装置等</w:t>
      </w:r>
      <w:r>
        <w:rPr>
          <w:rFonts w:hint="eastAsia" w:ascii="宋体" w:hAnsi="宋体"/>
          <w:szCs w:val="21"/>
          <w:lang w:eastAsia="zh-CN"/>
        </w:rPr>
        <w:t>。</w:t>
      </w:r>
    </w:p>
    <w:p>
      <w:pPr>
        <w:rPr>
          <w:rFonts w:ascii="宋体"/>
          <w:szCs w:val="21"/>
        </w:rPr>
      </w:pPr>
      <w:r>
        <w:rPr>
          <w:rFonts w:ascii="宋体" w:hAnsi="宋体"/>
          <w:szCs w:val="21"/>
        </w:rPr>
        <w:t>2</w:t>
      </w:r>
      <w:r>
        <w:rPr>
          <w:rFonts w:ascii="宋体"/>
          <w:szCs w:val="21"/>
        </w:rPr>
        <w:t>.</w:t>
      </w:r>
      <w:r>
        <w:rPr>
          <w:rFonts w:ascii="宋体" w:hAnsi="宋体"/>
          <w:szCs w:val="21"/>
        </w:rPr>
        <w:t xml:space="preserve">8 </w:t>
      </w:r>
      <w:r>
        <w:rPr>
          <w:rFonts w:hint="eastAsia" w:ascii="宋体" w:hAnsi="宋体"/>
          <w:szCs w:val="21"/>
        </w:rPr>
        <w:t>消防安全教育。软件采用三维虚拟仿真形式，使用者采用第一视角在实验楼中漫游，根据提示找到相应物品进行学习，软件通过文字形式讲解相关药品的性质，以及使用注意事项。</w:t>
      </w:r>
    </w:p>
    <w:p>
      <w:pPr>
        <w:rPr>
          <w:rFonts w:ascii="宋体"/>
          <w:szCs w:val="21"/>
        </w:rPr>
      </w:pPr>
      <w:r>
        <w:rPr>
          <w:rFonts w:hint="eastAsia" w:ascii="宋体" w:hAnsi="宋体"/>
          <w:szCs w:val="21"/>
        </w:rPr>
        <w:t>内容包括：消防喷淋头、烟雾报警器，消防应急灯，消防疏散示意图，室内消火栓，逃生指示牌，灭火器箱，室外消防栓，实验室通风柜，实验室手册，消防沙箱，灭火毯，吸油纸，消防面罩，电源箱。</w:t>
      </w:r>
    </w:p>
    <w:p>
      <w:pPr>
        <w:rPr>
          <w:rFonts w:ascii="宋体"/>
          <w:b/>
          <w:bCs/>
          <w:szCs w:val="21"/>
        </w:rPr>
      </w:pPr>
      <w:r>
        <w:rPr>
          <w:rFonts w:ascii="宋体" w:hAnsi="宋体"/>
          <w:b/>
          <w:bCs/>
          <w:szCs w:val="21"/>
        </w:rPr>
        <w:t>3</w:t>
      </w:r>
      <w:r>
        <w:rPr>
          <w:rFonts w:hint="eastAsia" w:ascii="宋体" w:hAnsi="宋体"/>
          <w:b/>
          <w:bCs/>
          <w:szCs w:val="21"/>
        </w:rPr>
        <w:t>、实验室安全隐患查找</w:t>
      </w:r>
    </w:p>
    <w:p>
      <w:pPr>
        <w:rPr>
          <w:rFonts w:ascii="宋体"/>
          <w:szCs w:val="21"/>
        </w:rPr>
      </w:pPr>
      <w:r>
        <w:rPr>
          <w:rFonts w:ascii="宋体" w:hAnsi="宋体"/>
          <w:szCs w:val="21"/>
        </w:rPr>
        <w:t>3</w:t>
      </w:r>
      <w:r>
        <w:rPr>
          <w:rFonts w:ascii="宋体"/>
          <w:szCs w:val="21"/>
        </w:rPr>
        <w:t>.</w:t>
      </w:r>
      <w:r>
        <w:rPr>
          <w:rFonts w:ascii="宋体" w:hAnsi="宋体"/>
          <w:szCs w:val="21"/>
        </w:rPr>
        <w:t>1</w:t>
      </w:r>
      <w:r>
        <w:rPr>
          <w:rFonts w:hint="eastAsia" w:ascii="宋体" w:hAnsi="宋体"/>
          <w:szCs w:val="21"/>
        </w:rPr>
        <w:t>三维情景式设计，包括化学实验中心外部环境，实验室内部场景</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3</w:t>
      </w:r>
      <w:r>
        <w:rPr>
          <w:rFonts w:ascii="宋体"/>
          <w:szCs w:val="21"/>
        </w:rPr>
        <w:t>.</w:t>
      </w:r>
      <w:r>
        <w:rPr>
          <w:rFonts w:ascii="宋体" w:hAnsi="宋体"/>
          <w:szCs w:val="21"/>
        </w:rPr>
        <w:t>2</w:t>
      </w:r>
      <w:r>
        <w:rPr>
          <w:rFonts w:hint="eastAsia" w:ascii="宋体" w:hAnsi="宋体"/>
          <w:szCs w:val="21"/>
        </w:rPr>
        <w:t>以真实、规范的高校化学实验室为模拟对象，包括各种化学实验室</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3</w:t>
      </w:r>
      <w:r>
        <w:rPr>
          <w:rFonts w:ascii="宋体"/>
          <w:szCs w:val="21"/>
        </w:rPr>
        <w:t>.</w:t>
      </w:r>
      <w:r>
        <w:rPr>
          <w:rFonts w:ascii="宋体" w:hAnsi="宋体"/>
          <w:szCs w:val="21"/>
        </w:rPr>
        <w:t>3</w:t>
      </w:r>
      <w:r>
        <w:rPr>
          <w:rFonts w:hint="eastAsia" w:ascii="宋体" w:hAnsi="宋体"/>
          <w:szCs w:val="21"/>
        </w:rPr>
        <w:t>以真实过程为模拟对象，情节合理，形象逼真，内容丰富，科学规范</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3</w:t>
      </w:r>
      <w:r>
        <w:rPr>
          <w:rFonts w:ascii="宋体"/>
          <w:szCs w:val="21"/>
        </w:rPr>
        <w:t>.</w:t>
      </w:r>
      <w:r>
        <w:rPr>
          <w:rFonts w:ascii="宋体" w:hAnsi="宋体"/>
          <w:szCs w:val="21"/>
        </w:rPr>
        <w:t>4</w:t>
      </w:r>
      <w:r>
        <w:rPr>
          <w:rFonts w:hint="eastAsia" w:ascii="宋体" w:hAnsi="宋体"/>
          <w:szCs w:val="21"/>
        </w:rPr>
        <w:t>软件采用三维虚拟仿真形式，使用者采用第一视角在实验室中漫游，查找实验室中可能存在的错误，找到错误点后，系统会自动弹出选择框，使用者需要选出正确答案，如果选择错误，系统会自动记录并且扣分</w:t>
      </w:r>
      <w:r>
        <w:rPr>
          <w:rFonts w:hint="eastAsia" w:ascii="宋体" w:hAnsi="宋体"/>
          <w:szCs w:val="21"/>
          <w:lang w:eastAsia="zh-CN"/>
        </w:rPr>
        <w:t>。</w:t>
      </w:r>
    </w:p>
    <w:p>
      <w:pPr>
        <w:rPr>
          <w:rFonts w:ascii="宋体"/>
          <w:szCs w:val="21"/>
        </w:rPr>
      </w:pPr>
      <w:r>
        <w:rPr>
          <w:rFonts w:ascii="宋体" w:hAnsi="宋体"/>
          <w:szCs w:val="21"/>
        </w:rPr>
        <w:t>3</w:t>
      </w:r>
      <w:r>
        <w:rPr>
          <w:rFonts w:ascii="宋体"/>
          <w:szCs w:val="21"/>
        </w:rPr>
        <w:t>.</w:t>
      </w:r>
      <w:r>
        <w:rPr>
          <w:rFonts w:ascii="宋体" w:hAnsi="宋体"/>
          <w:szCs w:val="21"/>
        </w:rPr>
        <w:t>5.</w:t>
      </w:r>
      <w:r>
        <w:rPr>
          <w:rFonts w:hint="eastAsia" w:ascii="宋体" w:hAnsi="宋体"/>
          <w:szCs w:val="21"/>
        </w:rPr>
        <w:t>★错误点涵盖化学药品，气瓶安全，三废存储与处置，安全设施，实验室环境与管理，水电安全，仪器设备安全，化学实验室夜间安全隐患八个大类共</w:t>
      </w:r>
      <w:r>
        <w:rPr>
          <w:rFonts w:ascii="宋体" w:hAnsi="宋体"/>
          <w:szCs w:val="21"/>
        </w:rPr>
        <w:t>190</w:t>
      </w:r>
      <w:r>
        <w:rPr>
          <w:rFonts w:hint="eastAsia" w:ascii="宋体" w:hAnsi="宋体"/>
          <w:szCs w:val="21"/>
        </w:rPr>
        <w:t>个小项。</w:t>
      </w:r>
    </w:p>
    <w:p>
      <w:pPr>
        <w:rPr>
          <w:rFonts w:ascii="宋体"/>
          <w:b/>
          <w:bCs/>
          <w:szCs w:val="21"/>
        </w:rPr>
      </w:pPr>
      <w:r>
        <w:rPr>
          <w:rFonts w:ascii="宋体" w:hAnsi="宋体"/>
          <w:b/>
          <w:bCs/>
          <w:szCs w:val="21"/>
        </w:rPr>
        <w:t>4</w:t>
      </w:r>
      <w:r>
        <w:rPr>
          <w:rFonts w:hint="eastAsia" w:ascii="宋体" w:hAnsi="宋体"/>
          <w:b/>
          <w:bCs/>
          <w:szCs w:val="21"/>
        </w:rPr>
        <w:t>、三维互动消防虚拟仿真实训</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 xml:space="preserve">1 </w:t>
      </w:r>
      <w:r>
        <w:rPr>
          <w:rFonts w:hint="eastAsia" w:ascii="宋体" w:hAnsi="宋体"/>
          <w:szCs w:val="21"/>
        </w:rPr>
        <w:t>三维情景式设计开发，包括外部环境，实验室内部场景</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 xml:space="preserve">2 </w:t>
      </w:r>
      <w:r>
        <w:rPr>
          <w:rFonts w:hint="eastAsia" w:ascii="宋体" w:hAnsi="宋体"/>
          <w:szCs w:val="21"/>
        </w:rPr>
        <w:t>以真实过程为模拟对象，合理，逼真，内容丰富，科学规范</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3</w:t>
      </w:r>
      <w:r>
        <w:rPr>
          <w:rFonts w:hint="eastAsia" w:ascii="宋体" w:hAnsi="宋体"/>
          <w:szCs w:val="21"/>
        </w:rPr>
        <w:t>多种模式，体现参数化设计，互动性强，可互动模拟各种消防实训过程</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4</w:t>
      </w:r>
      <w:r>
        <w:rPr>
          <w:rFonts w:hint="eastAsia" w:ascii="宋体" w:hAnsi="宋体"/>
          <w:szCs w:val="21"/>
        </w:rPr>
        <w:t>可以自主操作，可实现自主学习，自主练习，自主考核。可查看考核结果</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 xml:space="preserve">5 </w:t>
      </w:r>
      <w:r>
        <w:rPr>
          <w:rFonts w:hint="eastAsia" w:ascii="宋体" w:hAnsi="宋体"/>
          <w:szCs w:val="21"/>
        </w:rPr>
        <w:t>网络化三维情景化消防灭火训练与实训</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 xml:space="preserve">5.1 </w:t>
      </w:r>
      <w:r>
        <w:rPr>
          <w:rFonts w:hint="eastAsia" w:ascii="宋体" w:hAnsi="宋体"/>
          <w:szCs w:val="21"/>
        </w:rPr>
        <w:t>灭火器训练与实训</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5.1.1</w:t>
      </w:r>
      <w:r>
        <w:rPr>
          <w:rFonts w:hint="eastAsia" w:ascii="宋体" w:hAnsi="宋体"/>
          <w:szCs w:val="21"/>
        </w:rPr>
        <w:t>具备：介绍，练习，实训三个模块</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5.1.2</w:t>
      </w:r>
      <w:r>
        <w:rPr>
          <w:rFonts w:hint="eastAsia" w:ascii="宋体" w:hAnsi="宋体"/>
          <w:szCs w:val="21"/>
        </w:rPr>
        <w:t>演习场景贴近实际，包含树木、花草、道路、楼房、人员、广场、灭火器、消防车、着火点等，支持</w:t>
      </w:r>
      <w:r>
        <w:rPr>
          <w:rFonts w:ascii="宋体" w:hAnsi="宋体"/>
          <w:szCs w:val="21"/>
        </w:rPr>
        <w:t>360</w:t>
      </w:r>
      <w:r>
        <w:rPr>
          <w:rFonts w:hint="eastAsia" w:ascii="宋体" w:hAnsi="宋体"/>
          <w:szCs w:val="21"/>
        </w:rPr>
        <w:t>度观察</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5.1.3</w:t>
      </w:r>
      <w:r>
        <w:rPr>
          <w:rFonts w:hint="eastAsia" w:ascii="宋体" w:hAnsi="宋体"/>
          <w:szCs w:val="21"/>
        </w:rPr>
        <w:t>采用文字、图片、动画、交互操作的形式介绍灭火器的组成，结构、用途及使用方法，可任意角度观察，拖动，局部放大重点部件名称及介绍</w:t>
      </w:r>
      <w:r>
        <w:rPr>
          <w:rFonts w:hint="eastAsia" w:ascii="宋体" w:hAnsi="宋体"/>
          <w:szCs w:val="21"/>
          <w:lang w:eastAsia="zh-CN"/>
        </w:rPr>
        <w:t>。</w:t>
      </w:r>
    </w:p>
    <w:p>
      <w:pPr>
        <w:rPr>
          <w:rFonts w:ascii="宋体"/>
          <w:szCs w:val="21"/>
        </w:rPr>
      </w:pPr>
      <w:r>
        <w:rPr>
          <w:rFonts w:ascii="宋体" w:hAnsi="宋体"/>
          <w:szCs w:val="21"/>
        </w:rPr>
        <w:t>4</w:t>
      </w:r>
      <w:r>
        <w:rPr>
          <w:rFonts w:ascii="宋体"/>
          <w:szCs w:val="21"/>
        </w:rPr>
        <w:t>.</w:t>
      </w:r>
      <w:r>
        <w:rPr>
          <w:rFonts w:ascii="宋体" w:hAnsi="宋体"/>
          <w:szCs w:val="21"/>
        </w:rPr>
        <w:t>5.1.4</w:t>
      </w:r>
      <w:r>
        <w:rPr>
          <w:rFonts w:hint="eastAsia" w:ascii="宋体" w:hAnsi="宋体"/>
          <w:szCs w:val="21"/>
        </w:rPr>
        <w:t>★完整模拟灭火器的使用及灭火全过程，有油类着火和苯类着火实验室实际场景火灾的灭火过程</w:t>
      </w:r>
      <w:r>
        <w:rPr>
          <w:rFonts w:hint="eastAsia" w:ascii="宋体" w:hAnsi="宋体"/>
          <w:szCs w:val="21"/>
          <w:lang w:eastAsia="zh-CN"/>
        </w:rPr>
        <w:t>。</w:t>
      </w:r>
      <w:r>
        <w:rPr>
          <w:rFonts w:ascii="宋体" w:hAnsi="宋体"/>
          <w:szCs w:val="21"/>
        </w:rPr>
        <w:t xml:space="preserve"> </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5.1.5</w:t>
      </w:r>
      <w:r>
        <w:rPr>
          <w:rFonts w:hint="eastAsia" w:ascii="宋体" w:hAnsi="宋体"/>
          <w:szCs w:val="21"/>
        </w:rPr>
        <w:t>灭火过程必须体现：风向、角度、距离、时间等参数</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5.1.6</w:t>
      </w:r>
      <w:r>
        <w:rPr>
          <w:rFonts w:hint="eastAsia" w:ascii="宋体" w:hAnsi="宋体"/>
          <w:szCs w:val="21"/>
        </w:rPr>
        <w:t>采用情节驱动的方式、明确的考核标准，着重细节体现、可多角度观察</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5.1.7</w:t>
      </w:r>
      <w:r>
        <w:rPr>
          <w:rFonts w:hint="eastAsia" w:ascii="宋体" w:hAnsi="宋体"/>
          <w:szCs w:val="21"/>
        </w:rPr>
        <w:t>考核与结果记录包括：风向、角度、距离、时间等内容</w:t>
      </w:r>
      <w:r>
        <w:rPr>
          <w:rFonts w:hint="eastAsia" w:ascii="宋体" w:hAnsi="宋体"/>
          <w:szCs w:val="21"/>
          <w:lang w:eastAsia="zh-CN"/>
        </w:rPr>
        <w:t>。</w:t>
      </w:r>
    </w:p>
    <w:p>
      <w:pPr>
        <w:rPr>
          <w:rFonts w:ascii="宋体"/>
          <w:szCs w:val="21"/>
        </w:rPr>
      </w:pPr>
      <w:r>
        <w:rPr>
          <w:rFonts w:ascii="宋体" w:hAnsi="宋体"/>
          <w:szCs w:val="21"/>
        </w:rPr>
        <w:t>4</w:t>
      </w:r>
      <w:r>
        <w:rPr>
          <w:rFonts w:ascii="宋体"/>
          <w:szCs w:val="21"/>
        </w:rPr>
        <w:t>.</w:t>
      </w:r>
      <w:r>
        <w:rPr>
          <w:rFonts w:ascii="宋体" w:hAnsi="宋体"/>
          <w:szCs w:val="21"/>
        </w:rPr>
        <w:t xml:space="preserve">5.2 </w:t>
      </w:r>
      <w:r>
        <w:rPr>
          <w:rFonts w:hint="eastAsia" w:ascii="宋体" w:hAnsi="宋体"/>
          <w:szCs w:val="21"/>
        </w:rPr>
        <w:t>灭火毯训练与实训：</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5.2.1</w:t>
      </w:r>
      <w:r>
        <w:rPr>
          <w:rFonts w:hint="eastAsia" w:ascii="宋体" w:hAnsi="宋体"/>
          <w:szCs w:val="21"/>
        </w:rPr>
        <w:t>具备：介绍，练习，实训三个模块</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5.2.2</w:t>
      </w:r>
      <w:r>
        <w:rPr>
          <w:rFonts w:hint="eastAsia" w:ascii="宋体" w:hAnsi="宋体"/>
          <w:szCs w:val="21"/>
        </w:rPr>
        <w:t>演习场景贴近实际，包含树木、花草、道路、楼房、人员、广场、灭火器、消防车、着火点等，支持</w:t>
      </w:r>
      <w:r>
        <w:rPr>
          <w:rFonts w:ascii="宋体" w:hAnsi="宋体"/>
          <w:szCs w:val="21"/>
        </w:rPr>
        <w:t>360</w:t>
      </w:r>
      <w:r>
        <w:rPr>
          <w:rFonts w:hint="eastAsia" w:ascii="宋体" w:hAnsi="宋体"/>
          <w:szCs w:val="21"/>
        </w:rPr>
        <w:t>度观察</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5.2.3</w:t>
      </w:r>
      <w:r>
        <w:rPr>
          <w:rFonts w:hint="eastAsia" w:ascii="宋体" w:hAnsi="宋体"/>
          <w:szCs w:val="21"/>
        </w:rPr>
        <w:t>使用操作模拟要求：可以自由行走、探索、操作灭火毯、扑灭着火点，全方位掌控多样化的体验，多角度观察，移动追踪，达到全仿真，沉浸式，全方位观察，全方位互动体验</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5.2.4</w:t>
      </w:r>
      <w:r>
        <w:rPr>
          <w:rFonts w:hint="eastAsia" w:ascii="宋体" w:hAnsi="宋体"/>
          <w:szCs w:val="21"/>
        </w:rPr>
        <w:t>★完整模拟灭火毯灭火全过程，有油浴锅着火，蒸馏过程着火，人体着火三种不同实验室实际场景类型火灾的灭火过程</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5.2.5</w:t>
      </w:r>
      <w:r>
        <w:rPr>
          <w:rFonts w:hint="eastAsia" w:ascii="宋体" w:hAnsi="宋体"/>
          <w:szCs w:val="21"/>
        </w:rPr>
        <w:t>灭火过程必须考虑：风向、角度、距离、时间等参数</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5.2.6</w:t>
      </w:r>
      <w:r>
        <w:rPr>
          <w:rFonts w:hint="eastAsia" w:ascii="宋体" w:hAnsi="宋体"/>
          <w:szCs w:val="21"/>
        </w:rPr>
        <w:t>考核与结果记录包括：风向、角度、距离、时间等内容</w:t>
      </w:r>
      <w:r>
        <w:rPr>
          <w:rFonts w:hint="eastAsia" w:ascii="宋体" w:hAnsi="宋体"/>
          <w:szCs w:val="21"/>
          <w:lang w:eastAsia="zh-CN"/>
        </w:rPr>
        <w:t>。</w:t>
      </w:r>
    </w:p>
    <w:p>
      <w:pPr>
        <w:rPr>
          <w:rFonts w:ascii="宋体"/>
          <w:szCs w:val="21"/>
        </w:rPr>
      </w:pPr>
      <w:r>
        <w:rPr>
          <w:rFonts w:ascii="宋体" w:hAnsi="宋体"/>
          <w:szCs w:val="21"/>
        </w:rPr>
        <w:t>4</w:t>
      </w:r>
      <w:r>
        <w:rPr>
          <w:rFonts w:ascii="宋体"/>
          <w:szCs w:val="21"/>
        </w:rPr>
        <w:t>.</w:t>
      </w:r>
      <w:r>
        <w:rPr>
          <w:rFonts w:ascii="宋体" w:hAnsi="宋体"/>
          <w:szCs w:val="21"/>
        </w:rPr>
        <w:t xml:space="preserve">5.3 </w:t>
      </w:r>
      <w:r>
        <w:rPr>
          <w:rFonts w:hint="eastAsia" w:ascii="宋体" w:hAnsi="宋体"/>
          <w:szCs w:val="21"/>
        </w:rPr>
        <w:t>消防沙箱训练与实训：</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5.3.1</w:t>
      </w:r>
      <w:r>
        <w:rPr>
          <w:rFonts w:hint="eastAsia" w:ascii="宋体" w:hAnsi="宋体"/>
          <w:szCs w:val="21"/>
        </w:rPr>
        <w:t>具备：介绍，练习，实训三个模块</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5.3.2</w:t>
      </w:r>
      <w:r>
        <w:rPr>
          <w:rFonts w:hint="eastAsia" w:ascii="宋体" w:hAnsi="宋体"/>
          <w:szCs w:val="21"/>
        </w:rPr>
        <w:t>演习场景贴近实际，包含树木、花草、道路、楼房、人员、广场、灭火器、消防车、着火点等，支持</w:t>
      </w:r>
      <w:r>
        <w:rPr>
          <w:rFonts w:ascii="宋体" w:hAnsi="宋体"/>
          <w:szCs w:val="21"/>
        </w:rPr>
        <w:t>360</w:t>
      </w:r>
      <w:r>
        <w:rPr>
          <w:rFonts w:hint="eastAsia" w:ascii="宋体" w:hAnsi="宋体"/>
          <w:szCs w:val="21"/>
        </w:rPr>
        <w:t>度观察</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5.3.3</w:t>
      </w:r>
      <w:r>
        <w:rPr>
          <w:rFonts w:hint="eastAsia" w:ascii="宋体" w:hAnsi="宋体"/>
          <w:szCs w:val="21"/>
        </w:rPr>
        <w:t>使用操作模拟要求：可以自由行走，可操作消防沙箱，可扑灭着火点</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5.3.4</w:t>
      </w:r>
      <w:r>
        <w:rPr>
          <w:rFonts w:hint="eastAsia" w:ascii="宋体" w:hAnsi="宋体"/>
          <w:szCs w:val="21"/>
        </w:rPr>
        <w:t>全方位掌控多样化的体验，多角度观察，移动追踪，达到全仿真，沉浸式，全方位观察，全方位互动体验</w:t>
      </w:r>
      <w:r>
        <w:rPr>
          <w:rFonts w:hint="eastAsia" w:ascii="宋体" w:hAnsi="宋体"/>
          <w:szCs w:val="21"/>
          <w:lang w:eastAsia="zh-CN"/>
        </w:rPr>
        <w:t>。</w:t>
      </w:r>
    </w:p>
    <w:p>
      <w:pPr>
        <w:rPr>
          <w:rFonts w:ascii="宋体"/>
          <w:szCs w:val="21"/>
        </w:rPr>
      </w:pPr>
      <w:r>
        <w:rPr>
          <w:rFonts w:ascii="宋体" w:hAnsi="宋体"/>
          <w:szCs w:val="21"/>
        </w:rPr>
        <w:t>4</w:t>
      </w:r>
      <w:r>
        <w:rPr>
          <w:rFonts w:ascii="宋体"/>
          <w:szCs w:val="21"/>
        </w:rPr>
        <w:t>.</w:t>
      </w:r>
      <w:r>
        <w:rPr>
          <w:rFonts w:ascii="宋体" w:hAnsi="宋体"/>
          <w:szCs w:val="21"/>
        </w:rPr>
        <w:t>5.3.5</w:t>
      </w:r>
      <w:r>
        <w:rPr>
          <w:rFonts w:hint="eastAsia" w:ascii="宋体" w:hAnsi="宋体"/>
          <w:szCs w:val="21"/>
        </w:rPr>
        <w:t>★完整模拟消防沙箱灭火全过程，有趟油着火，金属钠着火，黄磷着火三种不同类型实验室实际场景火灾的灭火过程。</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5.3.6</w:t>
      </w:r>
      <w:r>
        <w:rPr>
          <w:rFonts w:hint="eastAsia" w:ascii="宋体" w:hAnsi="宋体"/>
          <w:szCs w:val="21"/>
        </w:rPr>
        <w:t>灭火过程必须考虑：风向、角度、距离、时间、沙子用量等参数</w:t>
      </w:r>
      <w:r>
        <w:rPr>
          <w:rFonts w:hint="eastAsia" w:ascii="宋体" w:hAnsi="宋体"/>
          <w:szCs w:val="21"/>
          <w:lang w:eastAsia="zh-CN"/>
        </w:rPr>
        <w:t>。</w:t>
      </w:r>
    </w:p>
    <w:p>
      <w:pPr>
        <w:rPr>
          <w:rFonts w:hint="eastAsia" w:ascii="宋体" w:eastAsia="宋体"/>
          <w:szCs w:val="21"/>
          <w:lang w:eastAsia="zh-CN"/>
        </w:rPr>
      </w:pPr>
      <w:r>
        <w:rPr>
          <w:rFonts w:ascii="宋体" w:hAnsi="宋体"/>
          <w:szCs w:val="21"/>
        </w:rPr>
        <w:t>4</w:t>
      </w:r>
      <w:r>
        <w:rPr>
          <w:rFonts w:ascii="宋体"/>
          <w:szCs w:val="21"/>
        </w:rPr>
        <w:t>.</w:t>
      </w:r>
      <w:r>
        <w:rPr>
          <w:rFonts w:ascii="宋体" w:hAnsi="宋体"/>
          <w:szCs w:val="21"/>
        </w:rPr>
        <w:t>5.3.7</w:t>
      </w:r>
      <w:r>
        <w:rPr>
          <w:rFonts w:hint="eastAsia" w:ascii="宋体" w:hAnsi="宋体"/>
          <w:szCs w:val="21"/>
        </w:rPr>
        <w:t>考核与结果记录包括：风向、角度、距离、时间、沙子用量等内容</w:t>
      </w:r>
      <w:r>
        <w:rPr>
          <w:rFonts w:hint="eastAsia" w:ascii="宋体" w:hAnsi="宋体"/>
          <w:szCs w:val="21"/>
          <w:lang w:eastAsia="zh-CN"/>
        </w:rPr>
        <w:t>。</w:t>
      </w:r>
    </w:p>
    <w:p>
      <w:pPr>
        <w:rPr>
          <w:rFonts w:ascii="宋体"/>
          <w:b/>
          <w:bCs/>
          <w:szCs w:val="21"/>
        </w:rPr>
      </w:pPr>
      <w:r>
        <w:rPr>
          <w:rFonts w:ascii="宋体" w:hAnsi="宋体"/>
          <w:b/>
          <w:bCs/>
          <w:szCs w:val="21"/>
        </w:rPr>
        <w:t>5</w:t>
      </w:r>
      <w:r>
        <w:rPr>
          <w:rFonts w:hint="eastAsia" w:ascii="宋体" w:hAnsi="宋体"/>
          <w:b/>
          <w:bCs/>
          <w:szCs w:val="21"/>
        </w:rPr>
        <w:t>、三维情景化化学试剂的使用虚拟实训</w:t>
      </w:r>
    </w:p>
    <w:p>
      <w:pPr>
        <w:rPr>
          <w:rFonts w:hint="eastAsia" w:ascii="宋体" w:eastAsia="宋体"/>
          <w:szCs w:val="21"/>
          <w:lang w:eastAsia="zh-CN"/>
        </w:rPr>
      </w:pPr>
      <w:r>
        <w:rPr>
          <w:rFonts w:ascii="宋体" w:hAnsi="宋体"/>
          <w:szCs w:val="21"/>
        </w:rPr>
        <w:t>5</w:t>
      </w:r>
      <w:r>
        <w:rPr>
          <w:rFonts w:ascii="宋体"/>
          <w:szCs w:val="21"/>
        </w:rPr>
        <w:t>.</w:t>
      </w:r>
      <w:r>
        <w:rPr>
          <w:rFonts w:ascii="宋体" w:hAnsi="宋体"/>
          <w:szCs w:val="21"/>
        </w:rPr>
        <w:t>1</w:t>
      </w:r>
      <w:r>
        <w:rPr>
          <w:rFonts w:hint="eastAsia" w:ascii="宋体" w:hAnsi="宋体"/>
          <w:szCs w:val="21"/>
        </w:rPr>
        <w:t>金属钠的取用与钠渣的处理。实验分为金属钠的性质学习，金属钠的取用，钠渣的处理三个模块</w:t>
      </w:r>
      <w:r>
        <w:rPr>
          <w:rFonts w:hint="eastAsia" w:ascii="宋体" w:hAnsi="宋体"/>
          <w:szCs w:val="21"/>
          <w:lang w:eastAsia="zh-CN"/>
        </w:rPr>
        <w:t>，</w:t>
      </w:r>
      <w:r>
        <w:rPr>
          <w:rFonts w:hint="eastAsia" w:ascii="宋体" w:hAnsi="宋体"/>
          <w:szCs w:val="21"/>
        </w:rPr>
        <w:t>出现错误处理会有对应的提示与现象</w:t>
      </w:r>
      <w:r>
        <w:rPr>
          <w:rFonts w:hint="eastAsia" w:ascii="宋体" w:hAnsi="宋体"/>
          <w:szCs w:val="21"/>
          <w:lang w:eastAsia="zh-CN"/>
        </w:rPr>
        <w:t>。</w:t>
      </w:r>
    </w:p>
    <w:p>
      <w:pPr>
        <w:rPr>
          <w:rFonts w:ascii="宋体"/>
          <w:szCs w:val="21"/>
        </w:rPr>
      </w:pPr>
      <w:r>
        <w:rPr>
          <w:rFonts w:ascii="宋体" w:hAnsi="宋体"/>
          <w:szCs w:val="21"/>
        </w:rPr>
        <w:t>5</w:t>
      </w:r>
      <w:r>
        <w:rPr>
          <w:rFonts w:ascii="宋体"/>
          <w:szCs w:val="21"/>
        </w:rPr>
        <w:t>.</w:t>
      </w:r>
      <w:r>
        <w:rPr>
          <w:rFonts w:ascii="宋体" w:hAnsi="宋体"/>
          <w:szCs w:val="21"/>
        </w:rPr>
        <w:t>2</w:t>
      </w:r>
      <w:r>
        <w:rPr>
          <w:rFonts w:hint="eastAsia" w:ascii="宋体" w:hAnsi="宋体"/>
          <w:szCs w:val="21"/>
        </w:rPr>
        <w:t>浓硫酸的稀释与烧伤的处置。实验包含浓硫酸性质的学习，浓硫酸的稀释，灼烧的紧急处置三大模块。性质学习包含了性质，危害，以及急救的方法。稀释过程有正确完整的操作步骤，从穿戴防护装备到药品的取用。实验可以自由切换视角；</w:t>
      </w:r>
    </w:p>
    <w:p>
      <w:pPr>
        <w:rPr>
          <w:rFonts w:ascii="宋体"/>
          <w:szCs w:val="21"/>
        </w:rPr>
      </w:pPr>
      <w:r>
        <w:rPr>
          <w:rFonts w:ascii="宋体" w:hAnsi="宋体"/>
          <w:szCs w:val="21"/>
        </w:rPr>
        <w:t>5</w:t>
      </w:r>
      <w:r>
        <w:rPr>
          <w:rFonts w:ascii="宋体"/>
          <w:szCs w:val="21"/>
        </w:rPr>
        <w:t>.</w:t>
      </w:r>
      <w:r>
        <w:rPr>
          <w:rFonts w:ascii="宋体" w:hAnsi="宋体"/>
          <w:szCs w:val="21"/>
        </w:rPr>
        <w:t>3</w:t>
      </w:r>
      <w:r>
        <w:rPr>
          <w:rFonts w:hint="eastAsia" w:ascii="宋体" w:hAnsi="宋体"/>
          <w:szCs w:val="21"/>
        </w:rPr>
        <w:t>甲醇的取用训练。实验分为甲醇的性质学习和取用。在性质学习中，对甲醇的性质，毒性，处置办法以及注意事项做了详尽的描述。在取用实验中，学习者可以根据提示，完整的操作，学习正确的取用方法；</w:t>
      </w:r>
    </w:p>
    <w:p>
      <w:pPr>
        <w:rPr>
          <w:rFonts w:ascii="宋体"/>
          <w:szCs w:val="21"/>
        </w:rPr>
      </w:pPr>
      <w:r>
        <w:rPr>
          <w:rFonts w:ascii="宋体" w:hAnsi="宋体"/>
          <w:szCs w:val="21"/>
        </w:rPr>
        <w:t>5</w:t>
      </w:r>
      <w:r>
        <w:rPr>
          <w:rFonts w:ascii="宋体"/>
          <w:szCs w:val="21"/>
        </w:rPr>
        <w:t>.</w:t>
      </w:r>
      <w:r>
        <w:rPr>
          <w:rFonts w:ascii="宋体" w:hAnsi="宋体"/>
          <w:szCs w:val="21"/>
        </w:rPr>
        <w:t>4</w:t>
      </w:r>
      <w:r>
        <w:rPr>
          <w:rFonts w:hint="eastAsia" w:ascii="宋体" w:hAnsi="宋体"/>
          <w:szCs w:val="21"/>
        </w:rPr>
        <w:t>苯酚的取用与伤害的紧急处置。实验包括苯酚的性质学习，苯酚的取用，伤害的紧急处置三个模块。在苯酚的取用实验中，使用者需要根据提示采取正确的方式进行取用。并且可以选择不同器皿进行加热。如果选择错误，会有对应的提示和现象。同时系统会有正确的操作提示，使用者可以根据提示正确完成取用过程；</w:t>
      </w:r>
    </w:p>
    <w:p>
      <w:pPr>
        <w:rPr>
          <w:rFonts w:ascii="宋体"/>
          <w:szCs w:val="21"/>
        </w:rPr>
      </w:pPr>
      <w:r>
        <w:rPr>
          <w:rFonts w:ascii="宋体" w:hAnsi="宋体"/>
          <w:szCs w:val="21"/>
        </w:rPr>
        <w:t>5</w:t>
      </w:r>
      <w:r>
        <w:rPr>
          <w:rFonts w:ascii="宋体"/>
          <w:szCs w:val="21"/>
        </w:rPr>
        <w:t>.</w:t>
      </w:r>
      <w:r>
        <w:rPr>
          <w:rFonts w:ascii="宋体" w:hAnsi="宋体"/>
          <w:szCs w:val="21"/>
        </w:rPr>
        <w:t xml:space="preserve">5 </w:t>
      </w:r>
      <w:r>
        <w:rPr>
          <w:rFonts w:hint="eastAsia" w:ascii="宋体" w:hAnsi="宋体"/>
          <w:szCs w:val="21"/>
        </w:rPr>
        <w:t>★提供至少两项三维情景化学试剂的使用虚拟训练；</w:t>
      </w:r>
    </w:p>
    <w:p>
      <w:pPr>
        <w:rPr>
          <w:rFonts w:ascii="宋体"/>
          <w:szCs w:val="21"/>
        </w:rPr>
      </w:pPr>
      <w:r>
        <w:rPr>
          <w:rFonts w:ascii="宋体" w:hAnsi="宋体"/>
          <w:szCs w:val="21"/>
        </w:rPr>
        <w:t>5.6</w:t>
      </w:r>
      <w:r>
        <w:rPr>
          <w:rFonts w:hint="eastAsia" w:ascii="宋体" w:hAnsi="宋体"/>
          <w:szCs w:val="21"/>
        </w:rPr>
        <w:t>氢气瓶的安全使用。实验分为性质及注意事项，操作手册，操作考核三部分。</w:t>
      </w:r>
      <w:r>
        <w:rPr>
          <w:rFonts w:ascii="宋体" w:hAnsi="宋体"/>
          <w:szCs w:val="21"/>
        </w:rPr>
        <w:t xml:space="preserve"> </w:t>
      </w:r>
      <w:r>
        <w:rPr>
          <w:rFonts w:hint="eastAsia" w:ascii="宋体" w:hAnsi="宋体"/>
          <w:szCs w:val="21"/>
        </w:rPr>
        <w:t>取用过程有详细的操作指引，同时可以选择取用的方式，只有选择了正确的取用方式，实验才可以继续操作。同时系统会自动记录成绩。在考核模式中，放置气瓶时需要提前找到并移除危险源。</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lang w:val="zh-CN"/>
        </w:rPr>
        <w:t>备注：投标产品必须是全新、未使用过的原装合格正品，符合招标文件的要求，达到国家、行业规定的通用标准和强制标准，属于国家强制认证的产品的必须通过认证。</w:t>
      </w:r>
      <w:r>
        <w:rPr>
          <w:rFonts w:hint="eastAsia"/>
          <w:color w:val="000000"/>
          <w:sz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rFonts w:hint="eastAsia"/>
          <w:color w:val="000000"/>
          <w:sz w:val="24"/>
          <w:lang w:val="zh-CN"/>
        </w:rPr>
        <w:t>欢迎投标质量、性能更优的产品。</w:t>
      </w:r>
      <w:r>
        <w:rPr>
          <w:rFonts w:hint="eastAsia"/>
          <w:color w:val="000000"/>
          <w:sz w:val="24"/>
        </w:rPr>
        <w:t>标★的为核心指标，必须满足否则为无效投标。</w:t>
      </w:r>
    </w:p>
    <w:p>
      <w:pPr>
        <w:spacing w:line="300" w:lineRule="auto"/>
        <w:ind w:firstLine="480" w:firstLineChars="200"/>
        <w:rPr>
          <w:color w:val="000000"/>
          <w:sz w:val="24"/>
          <w:szCs w:val="24"/>
        </w:rPr>
      </w:pPr>
      <w:r>
        <w:rPr>
          <w:rFonts w:hint="eastAsia"/>
          <w:color w:val="000000"/>
          <w:sz w:val="24"/>
        </w:rPr>
        <w:t>★</w:t>
      </w:r>
      <w:r>
        <w:rPr>
          <w:rFonts w:hint="eastAsia"/>
          <w:color w:val="000000"/>
          <w:sz w:val="24"/>
          <w:szCs w:val="24"/>
        </w:rPr>
        <w:t>三、质保时间</w:t>
      </w:r>
    </w:p>
    <w:p>
      <w:pPr>
        <w:spacing w:line="360" w:lineRule="auto"/>
        <w:ind w:firstLine="480" w:firstLineChars="200"/>
        <w:rPr>
          <w:rFonts w:ascii="宋体" w:cs="楷体"/>
          <w:bCs/>
          <w:sz w:val="24"/>
          <w:szCs w:val="24"/>
        </w:rPr>
      </w:pPr>
      <w:r>
        <w:rPr>
          <w:rFonts w:ascii="宋体" w:hAnsi="宋体" w:cs="楷体"/>
          <w:bCs/>
          <w:sz w:val="24"/>
          <w:szCs w:val="24"/>
        </w:rPr>
        <w:t>1.</w:t>
      </w:r>
      <w:r>
        <w:rPr>
          <w:rFonts w:hint="eastAsia" w:ascii="宋体" w:hAnsi="宋体" w:cs="楷体"/>
          <w:bCs/>
          <w:sz w:val="24"/>
          <w:szCs w:val="24"/>
        </w:rPr>
        <w:t>中标单位提供软件的免费质保期为二年，质保期自验收合格之日起计算；</w:t>
      </w:r>
    </w:p>
    <w:p>
      <w:pPr>
        <w:spacing w:line="360" w:lineRule="auto"/>
        <w:ind w:firstLine="480" w:firstLineChars="200"/>
        <w:rPr>
          <w:rFonts w:ascii="宋体" w:cs="楷体"/>
          <w:bCs/>
          <w:sz w:val="24"/>
          <w:szCs w:val="24"/>
        </w:rPr>
      </w:pPr>
      <w:r>
        <w:rPr>
          <w:rFonts w:ascii="宋体" w:hAnsi="宋体" w:cs="楷体"/>
          <w:bCs/>
          <w:sz w:val="24"/>
          <w:szCs w:val="24"/>
        </w:rPr>
        <w:t>2.</w:t>
      </w:r>
      <w:r>
        <w:rPr>
          <w:rFonts w:hint="eastAsia" w:ascii="宋体" w:hAnsi="宋体" w:cs="楷体"/>
          <w:bCs/>
          <w:sz w:val="24"/>
          <w:szCs w:val="24"/>
        </w:rPr>
        <w:t>质保期内免费提供系统维护等技术支持。</w:t>
      </w:r>
    </w:p>
    <w:p>
      <w:pPr>
        <w:spacing w:line="300" w:lineRule="auto"/>
        <w:ind w:firstLine="480" w:firstLineChars="200"/>
        <w:rPr>
          <w:color w:val="000000"/>
          <w:sz w:val="24"/>
          <w:szCs w:val="24"/>
        </w:rPr>
      </w:pPr>
      <w:r>
        <w:rPr>
          <w:rFonts w:hint="eastAsia"/>
          <w:color w:val="000000"/>
          <w:sz w:val="24"/>
        </w:rPr>
        <w:t>★</w:t>
      </w:r>
      <w:r>
        <w:rPr>
          <w:rFonts w:hint="eastAsia"/>
          <w:color w:val="000000"/>
          <w:sz w:val="24"/>
          <w:szCs w:val="24"/>
        </w:rPr>
        <w:t>四、售后服务要求</w:t>
      </w:r>
    </w:p>
    <w:p>
      <w:pPr>
        <w:spacing w:line="360" w:lineRule="auto"/>
        <w:ind w:firstLine="480" w:firstLineChars="200"/>
        <w:rPr>
          <w:rFonts w:hint="eastAsia" w:ascii="宋体" w:eastAsia="宋体" w:cs="楷体"/>
          <w:bCs/>
          <w:sz w:val="24"/>
          <w:szCs w:val="24"/>
          <w:lang w:eastAsia="zh-CN"/>
        </w:rPr>
      </w:pPr>
      <w:r>
        <w:rPr>
          <w:rFonts w:ascii="宋体" w:hAnsi="宋体" w:cs="楷体"/>
          <w:bCs/>
          <w:sz w:val="24"/>
          <w:szCs w:val="24"/>
        </w:rPr>
        <w:t>1</w:t>
      </w:r>
      <w:r>
        <w:rPr>
          <w:rFonts w:ascii="宋体" w:cs="楷体"/>
          <w:bCs/>
          <w:sz w:val="24"/>
          <w:szCs w:val="24"/>
        </w:rPr>
        <w:t>.</w:t>
      </w:r>
      <w:r>
        <w:rPr>
          <w:rFonts w:hint="eastAsia" w:ascii="宋体" w:hAnsi="宋体" w:cs="楷体"/>
          <w:bCs/>
          <w:sz w:val="24"/>
          <w:szCs w:val="24"/>
        </w:rPr>
        <w:t>提供软件终身技术支持。包括质保期后系统维护、扩充等</w:t>
      </w:r>
      <w:r>
        <w:rPr>
          <w:rFonts w:hint="eastAsia" w:ascii="宋体" w:hAnsi="宋体" w:cs="楷体"/>
          <w:bCs/>
          <w:sz w:val="24"/>
          <w:szCs w:val="24"/>
          <w:lang w:eastAsia="zh-CN"/>
        </w:rPr>
        <w:t>。</w:t>
      </w:r>
    </w:p>
    <w:p>
      <w:pPr>
        <w:spacing w:line="360" w:lineRule="auto"/>
        <w:ind w:firstLine="480" w:firstLineChars="200"/>
        <w:rPr>
          <w:rFonts w:ascii="宋体" w:cs="楷体"/>
          <w:bCs/>
          <w:sz w:val="24"/>
          <w:szCs w:val="24"/>
        </w:rPr>
      </w:pPr>
      <w:r>
        <w:rPr>
          <w:rFonts w:ascii="宋体" w:hAnsi="宋体" w:cs="楷体"/>
          <w:bCs/>
          <w:sz w:val="24"/>
          <w:szCs w:val="24"/>
        </w:rPr>
        <w:t>2</w:t>
      </w:r>
      <w:r>
        <w:rPr>
          <w:rFonts w:ascii="宋体" w:cs="楷体"/>
          <w:bCs/>
          <w:sz w:val="24"/>
          <w:szCs w:val="24"/>
        </w:rPr>
        <w:t>.</w:t>
      </w:r>
      <w:r>
        <w:rPr>
          <w:rFonts w:hint="eastAsia" w:ascii="宋体" w:hAnsi="宋体" w:cs="楷体"/>
          <w:bCs/>
          <w:sz w:val="24"/>
          <w:szCs w:val="24"/>
        </w:rPr>
        <w:t>要求提供全天候无间断的远程技术服务，</w:t>
      </w:r>
      <w:r>
        <w:rPr>
          <w:rFonts w:ascii="宋体" w:hAnsi="宋体" w:cs="楷体"/>
          <w:bCs/>
          <w:sz w:val="24"/>
          <w:szCs w:val="24"/>
        </w:rPr>
        <w:t>2</w:t>
      </w:r>
      <w:r>
        <w:rPr>
          <w:rFonts w:hint="eastAsia" w:ascii="宋体" w:hAnsi="宋体" w:cs="楷体"/>
          <w:bCs/>
          <w:sz w:val="24"/>
          <w:szCs w:val="24"/>
        </w:rPr>
        <w:t>小时内对问题做出响应。若电话或远程操作方式无法解决，一个法定工作日内到达现场进行解决；</w:t>
      </w:r>
    </w:p>
    <w:p>
      <w:pPr>
        <w:spacing w:line="360" w:lineRule="auto"/>
        <w:ind w:firstLine="480" w:firstLineChars="200"/>
        <w:rPr>
          <w:rFonts w:ascii="宋体" w:cs="楷体"/>
          <w:bCs/>
          <w:sz w:val="24"/>
          <w:szCs w:val="24"/>
        </w:rPr>
      </w:pPr>
      <w:r>
        <w:rPr>
          <w:rFonts w:ascii="宋体" w:hAnsi="宋体" w:cs="楷体"/>
          <w:bCs/>
          <w:sz w:val="24"/>
          <w:szCs w:val="24"/>
        </w:rPr>
        <w:t>3</w:t>
      </w:r>
      <w:r>
        <w:rPr>
          <w:rFonts w:ascii="宋体" w:cs="楷体"/>
          <w:bCs/>
          <w:sz w:val="24"/>
          <w:szCs w:val="24"/>
        </w:rPr>
        <w:t>.</w:t>
      </w:r>
      <w:r>
        <w:rPr>
          <w:rFonts w:hint="eastAsia" w:ascii="宋体" w:hAnsi="宋体" w:cs="楷体"/>
          <w:bCs/>
          <w:sz w:val="24"/>
          <w:szCs w:val="24"/>
        </w:rPr>
        <w:t>提供相关的技术文档，包括管理员及用户手册等。所提交的资料要同所提供的系统一致，并在系统升级时提供补充文档。</w:t>
      </w:r>
    </w:p>
    <w:p>
      <w:pPr>
        <w:spacing w:line="300" w:lineRule="auto"/>
        <w:ind w:firstLine="480" w:firstLineChars="200"/>
        <w:rPr>
          <w:color w:val="000000"/>
          <w:sz w:val="24"/>
          <w:szCs w:val="24"/>
        </w:rPr>
      </w:pPr>
      <w:r>
        <w:rPr>
          <w:rFonts w:ascii="宋体" w:hAnsi="宋体" w:cs="楷体"/>
          <w:bCs/>
          <w:sz w:val="24"/>
          <w:szCs w:val="24"/>
        </w:rPr>
        <w:t>4</w:t>
      </w:r>
      <w:r>
        <w:rPr>
          <w:rFonts w:ascii="宋体" w:cs="楷体"/>
          <w:bCs/>
          <w:sz w:val="24"/>
          <w:szCs w:val="24"/>
        </w:rPr>
        <w:t>.</w:t>
      </w:r>
      <w:r>
        <w:rPr>
          <w:rFonts w:hint="eastAsia" w:ascii="宋体" w:hAnsi="宋体" w:cs="楷体"/>
          <w:bCs/>
          <w:sz w:val="24"/>
          <w:szCs w:val="24"/>
        </w:rPr>
        <w:t>免费提供系统使用和管理培训。</w:t>
      </w:r>
    </w:p>
    <w:p>
      <w:pPr>
        <w:spacing w:line="300" w:lineRule="auto"/>
        <w:ind w:firstLine="480" w:firstLineChars="200"/>
        <w:rPr>
          <w:color w:val="000000"/>
          <w:sz w:val="24"/>
          <w:szCs w:val="24"/>
        </w:rPr>
      </w:pPr>
      <w:r>
        <w:rPr>
          <w:rFonts w:hint="eastAsia"/>
          <w:color w:val="000000"/>
          <w:sz w:val="24"/>
        </w:rPr>
        <w:t>★</w:t>
      </w:r>
      <w:r>
        <w:rPr>
          <w:rFonts w:hint="eastAsia"/>
          <w:color w:val="000000"/>
          <w:sz w:val="24"/>
          <w:szCs w:val="24"/>
        </w:rPr>
        <w:t>五、商务要求</w:t>
      </w:r>
    </w:p>
    <w:p>
      <w:pPr>
        <w:spacing w:line="360" w:lineRule="auto"/>
        <w:ind w:firstLine="480" w:firstLineChars="200"/>
        <w:rPr>
          <w:color w:val="000000"/>
          <w:sz w:val="24"/>
          <w:lang w:val="zh-CN"/>
        </w:rPr>
      </w:pPr>
      <w:r>
        <w:rPr>
          <w:color w:val="000000"/>
          <w:sz w:val="24"/>
          <w:lang w:val="zh-CN"/>
        </w:rPr>
        <w:t>1.</w:t>
      </w:r>
      <w:r>
        <w:rPr>
          <w:rFonts w:hint="eastAsia"/>
          <w:color w:val="000000"/>
          <w:sz w:val="24"/>
          <w:lang w:val="zh-CN"/>
        </w:rPr>
        <w:t>供货时间</w:t>
      </w:r>
      <w:r>
        <w:rPr>
          <w:color w:val="000000"/>
          <w:sz w:val="24"/>
          <w:lang w:val="zh-CN"/>
        </w:rPr>
        <w:t>:</w:t>
      </w:r>
      <w:r>
        <w:rPr>
          <w:rFonts w:hint="eastAsia"/>
          <w:color w:val="000000"/>
          <w:sz w:val="24"/>
          <w:lang w:val="zh-CN"/>
        </w:rPr>
        <w:t>合同签订后</w:t>
      </w:r>
      <w:r>
        <w:rPr>
          <w:color w:val="000000"/>
          <w:sz w:val="24"/>
        </w:rPr>
        <w:t>1</w:t>
      </w:r>
      <w:r>
        <w:rPr>
          <w:color w:val="000000"/>
          <w:sz w:val="24"/>
          <w:lang w:val="zh-CN"/>
        </w:rPr>
        <w:t>5</w:t>
      </w:r>
      <w:r>
        <w:rPr>
          <w:rFonts w:hint="eastAsia"/>
          <w:color w:val="000000"/>
          <w:sz w:val="24"/>
          <w:lang w:val="zh-CN"/>
        </w:rPr>
        <w:t>日内供货安装调试到位。</w:t>
      </w:r>
    </w:p>
    <w:p>
      <w:pPr>
        <w:spacing w:line="360" w:lineRule="auto"/>
        <w:ind w:firstLine="480" w:firstLineChars="200"/>
        <w:rPr>
          <w:color w:val="000000"/>
          <w:sz w:val="24"/>
          <w:lang w:val="zh-CN"/>
        </w:rPr>
      </w:pPr>
      <w:r>
        <w:rPr>
          <w:color w:val="000000"/>
          <w:sz w:val="24"/>
          <w:lang w:val="zh-CN"/>
        </w:rPr>
        <w:t>2.</w:t>
      </w:r>
      <w:r>
        <w:rPr>
          <w:rFonts w:hint="eastAsia"/>
          <w:color w:val="000000"/>
          <w:sz w:val="24"/>
          <w:lang w:val="zh-CN"/>
        </w:rPr>
        <w:t>供货地点</w:t>
      </w:r>
      <w:r>
        <w:rPr>
          <w:color w:val="000000"/>
          <w:sz w:val="24"/>
          <w:lang w:val="zh-CN"/>
        </w:rPr>
        <w:t>:</w:t>
      </w:r>
      <w:r>
        <w:rPr>
          <w:rFonts w:hint="eastAsia"/>
          <w:color w:val="000000"/>
          <w:sz w:val="24"/>
          <w:lang w:val="zh-CN"/>
        </w:rPr>
        <w:t>淮阴工学院校内</w:t>
      </w:r>
    </w:p>
    <w:p>
      <w:pPr>
        <w:spacing w:line="360" w:lineRule="auto"/>
        <w:ind w:firstLine="480" w:firstLineChars="200"/>
        <w:rPr>
          <w:color w:val="000000"/>
          <w:sz w:val="24"/>
          <w:lang w:val="zh-CN"/>
        </w:rPr>
      </w:pPr>
      <w:r>
        <w:rPr>
          <w:color w:val="000000"/>
          <w:sz w:val="24"/>
          <w:lang w:val="zh-CN"/>
        </w:rPr>
        <w:t>3.</w:t>
      </w:r>
      <w:r>
        <w:rPr>
          <w:rFonts w:hint="eastAsia"/>
          <w:color w:val="000000"/>
          <w:sz w:val="24"/>
          <w:lang w:val="zh-CN"/>
        </w:rPr>
        <w:t>付款方式</w:t>
      </w:r>
      <w:r>
        <w:rPr>
          <w:color w:val="000000"/>
          <w:sz w:val="24"/>
          <w:lang w:val="zh-CN"/>
        </w:rPr>
        <w:t xml:space="preserve">: </w:t>
      </w:r>
      <w:r>
        <w:rPr>
          <w:rFonts w:hint="eastAsia"/>
          <w:color w:val="000000"/>
          <w:sz w:val="24"/>
          <w:lang w:val="zh-CN"/>
        </w:rPr>
        <w:t>合同期内货到我校安装、调试完毕，验收合格后，付合同款的</w:t>
      </w:r>
      <w:r>
        <w:rPr>
          <w:color w:val="000000"/>
          <w:sz w:val="24"/>
          <w:lang w:val="zh-CN"/>
        </w:rPr>
        <w:t>90%</w:t>
      </w:r>
      <w:r>
        <w:rPr>
          <w:rFonts w:hint="eastAsia"/>
          <w:color w:val="000000"/>
          <w:sz w:val="24"/>
          <w:lang w:val="zh-CN"/>
        </w:rPr>
        <w:t>；余下</w:t>
      </w:r>
      <w:r>
        <w:rPr>
          <w:color w:val="000000"/>
          <w:sz w:val="24"/>
          <w:lang w:val="zh-CN"/>
        </w:rPr>
        <w:t>10%</w:t>
      </w:r>
      <w:r>
        <w:rPr>
          <w:rFonts w:hint="eastAsia"/>
          <w:color w:val="000000"/>
          <w:sz w:val="24"/>
          <w:lang w:val="zh-CN"/>
        </w:rPr>
        <w:t>合同款作为质量保证金，待一年后使用无质量及售后服务等问题后结清余款（不计息）；如有质量问题，不能及时更换或不能及时维保到位，尾款不予支付</w:t>
      </w:r>
      <w:r>
        <w:rPr>
          <w:rFonts w:hint="eastAsia"/>
          <w:color w:val="000000"/>
          <w:sz w:val="24"/>
        </w:rPr>
        <w:t>并按合同追究赔偿等责任</w:t>
      </w:r>
      <w:r>
        <w:rPr>
          <w:rFonts w:hint="eastAsia"/>
          <w:color w:val="000000"/>
          <w:sz w:val="24"/>
          <w:lang w:val="zh-CN"/>
        </w:rPr>
        <w:t>。如验收不合格以及发现伪劣产品等，采购人将视其情况，采取退货、拒付货款、索赔等措施，直至向质量技术监督主管部门报告，依法处理。</w:t>
      </w:r>
    </w:p>
    <w:p>
      <w:pPr>
        <w:spacing w:line="300" w:lineRule="auto"/>
        <w:ind w:firstLine="480" w:firstLineChars="200"/>
        <w:jc w:val="left"/>
        <w:rPr>
          <w:color w:val="000000"/>
          <w:sz w:val="24"/>
          <w:szCs w:val="24"/>
        </w:rPr>
      </w:pPr>
      <w:r>
        <w:rPr>
          <w:rFonts w:hint="eastAsia"/>
          <w:color w:val="000000"/>
          <w:sz w:val="24"/>
          <w:szCs w:val="24"/>
        </w:rPr>
        <w:t>六、其他</w:t>
      </w:r>
    </w:p>
    <w:p>
      <w:pPr>
        <w:spacing w:line="300" w:lineRule="auto"/>
        <w:ind w:firstLine="480" w:firstLineChars="200"/>
        <w:jc w:val="left"/>
        <w:rPr>
          <w:color w:val="000000"/>
          <w:sz w:val="24"/>
          <w:szCs w:val="24"/>
        </w:rPr>
      </w:pPr>
      <w:r>
        <w:rPr>
          <w:rFonts w:hint="eastAsia"/>
          <w:color w:val="000000"/>
          <w:sz w:val="24"/>
          <w:szCs w:val="24"/>
        </w:rPr>
        <w:t>按照国家现行行业规范标准进行安装，符合国家或行业质量检验评定标准。</w:t>
      </w:r>
    </w:p>
    <w:p>
      <w:pPr>
        <w:spacing w:line="300" w:lineRule="auto"/>
        <w:ind w:firstLine="480" w:firstLineChars="200"/>
        <w:jc w:val="left"/>
        <w:rPr>
          <w:color w:val="000000"/>
          <w:sz w:val="24"/>
          <w:szCs w:val="24"/>
        </w:rPr>
      </w:pPr>
      <w:r>
        <w:rPr>
          <w:color w:val="000000"/>
          <w:sz w:val="24"/>
          <w:szCs w:val="24"/>
        </w:rPr>
        <w:t>1.</w:t>
      </w:r>
      <w:r>
        <w:rPr>
          <w:rFonts w:hint="eastAsia"/>
          <w:color w:val="000000"/>
          <w:sz w:val="24"/>
          <w:szCs w:val="24"/>
        </w:rPr>
        <w:t>安照采购人招标设计要求，听从采购人工作人员安排安装</w:t>
      </w:r>
    </w:p>
    <w:p>
      <w:pPr>
        <w:spacing w:line="300" w:lineRule="auto"/>
        <w:ind w:firstLine="480" w:firstLineChars="200"/>
        <w:jc w:val="left"/>
        <w:rPr>
          <w:color w:val="000000"/>
          <w:sz w:val="24"/>
          <w:szCs w:val="24"/>
        </w:rPr>
      </w:pPr>
      <w:r>
        <w:rPr>
          <w:color w:val="000000"/>
          <w:sz w:val="24"/>
          <w:szCs w:val="24"/>
        </w:rPr>
        <w:t>2.</w:t>
      </w:r>
      <w:r>
        <w:rPr>
          <w:rFonts w:hint="eastAsia"/>
          <w:color w:val="000000"/>
          <w:sz w:val="24"/>
          <w:szCs w:val="24"/>
        </w:rPr>
        <w:t>交货方式：中标人在买方指定地点交货，并完成安装、调试。</w:t>
      </w:r>
    </w:p>
    <w:p>
      <w:pPr>
        <w:spacing w:line="300" w:lineRule="auto"/>
        <w:ind w:firstLine="480" w:firstLineChars="200"/>
        <w:jc w:val="left"/>
        <w:rPr>
          <w:color w:val="000000"/>
          <w:sz w:val="24"/>
          <w:szCs w:val="24"/>
        </w:rPr>
      </w:pPr>
    </w:p>
    <w:p>
      <w:pPr>
        <w:spacing w:line="300" w:lineRule="auto"/>
        <w:ind w:firstLine="480" w:firstLineChars="200"/>
        <w:jc w:val="center"/>
        <w:rPr>
          <w:rFonts w:ascii="方正小标宋简体" w:eastAsia="方正小标宋简体"/>
          <w:color w:val="000000"/>
          <w:spacing w:val="4"/>
          <w:sz w:val="36"/>
          <w:szCs w:val="36"/>
        </w:rPr>
      </w:pPr>
      <w:r>
        <w:rPr>
          <w:color w:val="000000"/>
          <w:sz w:val="24"/>
          <w:szCs w:val="24"/>
        </w:rPr>
        <w:br w:type="page"/>
      </w: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w:t>
      </w:r>
      <w:r>
        <w:rPr>
          <w:rFonts w:ascii="宋体" w:hAnsi="宋体" w:cs="宋体"/>
          <w:sz w:val="24"/>
          <w:szCs w:val="24"/>
        </w:rPr>
        <w:t xml:space="preserve">          </w:t>
      </w:r>
      <w:r>
        <w:rPr>
          <w:rFonts w:hint="eastAsia" w:ascii="宋体" w:hAnsi="宋体" w:cs="宋体"/>
          <w:sz w:val="24"/>
          <w:szCs w:val="24"/>
        </w:rPr>
        <w:t>（以下称</w:t>
      </w:r>
      <w:r>
        <w:rPr>
          <w:rFonts w:ascii="宋体" w:hAnsi="宋体" w:cs="宋体"/>
          <w:sz w:val="24"/>
          <w:szCs w:val="24"/>
        </w:rPr>
        <w:t xml:space="preserve"> </w:t>
      </w:r>
      <w:r>
        <w:rPr>
          <w:rFonts w:hint="eastAsia" w:ascii="宋体" w:hAnsi="宋体" w:cs="宋体"/>
          <w:sz w:val="24"/>
          <w:szCs w:val="24"/>
        </w:rPr>
        <w:t>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w:t>
      </w:r>
      <w:r>
        <w:rPr>
          <w:rFonts w:ascii="宋体" w:hAnsi="宋体" w:cs="宋体"/>
          <w:sz w:val="24"/>
          <w:szCs w:val="24"/>
        </w:rPr>
        <w:t xml:space="preserve"> </w:t>
      </w:r>
      <w:r>
        <w:rPr>
          <w:rFonts w:hint="eastAsia" w:ascii="宋体" w:hAnsi="宋体" w:cs="宋体"/>
          <w:sz w:val="24"/>
          <w:szCs w:val="24"/>
        </w:rPr>
        <w:t>乙方）</w:t>
      </w:r>
    </w:p>
    <w:p>
      <w:pPr>
        <w:spacing w:line="400" w:lineRule="exact"/>
        <w:jc w:val="left"/>
        <w:rPr>
          <w:rFonts w:ascii="宋体" w:cs="宋体"/>
          <w:sz w:val="24"/>
          <w:szCs w:val="24"/>
        </w:rPr>
      </w:pPr>
    </w:p>
    <w:p>
      <w:pPr>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根据《中华人民共和国合同法》，甲、乙双方经过友好协商，本着平等互利的原则，签订以下条款。</w:t>
      </w:r>
    </w:p>
    <w:p>
      <w:pPr>
        <w:numPr>
          <w:ilvl w:val="0"/>
          <w:numId w:val="1"/>
        </w:numPr>
        <w:spacing w:line="400" w:lineRule="exact"/>
        <w:rPr>
          <w:rFonts w:ascii="宋体" w:cs="宋体"/>
          <w:b/>
          <w:sz w:val="24"/>
          <w:szCs w:val="24"/>
        </w:rPr>
      </w:pPr>
      <w:r>
        <w:rPr>
          <w:rFonts w:hint="eastAsia" w:ascii="宋体" w:hAnsi="宋体" w:cs="宋体"/>
          <w:b/>
          <w:sz w:val="24"/>
          <w:szCs w:val="24"/>
        </w:rPr>
        <w:t>采购内容</w:t>
      </w:r>
    </w:p>
    <w:p>
      <w:pPr>
        <w:spacing w:line="400" w:lineRule="exact"/>
        <w:ind w:left="2040" w:hanging="2040" w:hangingChars="850"/>
        <w:rPr>
          <w:rFonts w:ascii="宋体" w:cs="宋体"/>
          <w:b/>
          <w:sz w:val="28"/>
          <w:szCs w:val="28"/>
        </w:rPr>
      </w:pPr>
      <w:r>
        <w:rPr>
          <w:rFonts w:ascii="宋体" w:hAnsi="宋体" w:cs="宋体"/>
          <w:sz w:val="24"/>
          <w:szCs w:val="24"/>
        </w:rPr>
        <w:t xml:space="preserve">    </w:t>
      </w:r>
      <w:r>
        <w:rPr>
          <w:rFonts w:hint="eastAsia" w:ascii="宋体" w:hAnsi="宋体" w:cs="宋体"/>
          <w:sz w:val="24"/>
          <w:szCs w:val="24"/>
        </w:rPr>
        <w:t>所购设备具体厂家、型号、价格如下</w:t>
      </w:r>
      <w:r>
        <w:rPr>
          <w:rFonts w:hint="eastAsia" w:ascii="宋体" w:hAnsi="宋体" w:cs="宋体"/>
          <w:sz w:val="28"/>
          <w:szCs w:val="28"/>
        </w:rPr>
        <w:t>：</w:t>
      </w:r>
      <w:r>
        <w:rPr>
          <w:rFonts w:ascii="宋体" w:hAnsi="宋体" w:cs="宋体"/>
          <w:b/>
          <w:bCs/>
          <w:sz w:val="32"/>
          <w:szCs w:val="32"/>
        </w:rPr>
        <w:t xml:space="preserve">      </w:t>
      </w:r>
    </w:p>
    <w:tbl>
      <w:tblPr>
        <w:tblStyle w:val="11"/>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color w:val="000000"/>
                <w:szCs w:val="21"/>
              </w:rPr>
              <w:t>品牌</w:t>
            </w:r>
          </w:p>
        </w:tc>
        <w:tc>
          <w:tcPr>
            <w:tcW w:w="2470" w:type="dxa"/>
            <w:vAlign w:val="center"/>
          </w:tcPr>
          <w:p>
            <w:pPr>
              <w:jc w:val="center"/>
              <w:rPr>
                <w:rFonts w:ascii="宋体" w:cs="宋体"/>
                <w:color w:val="000000"/>
                <w:szCs w:val="21"/>
              </w:rPr>
            </w:pPr>
            <w:r>
              <w:rPr>
                <w:rFonts w:hint="eastAsia" w:ascii="宋体" w:hAnsi="宋体" w:cs="宋体"/>
                <w:color w:val="000000"/>
                <w:szCs w:val="21"/>
              </w:rPr>
              <w:t>规格、型号</w:t>
            </w:r>
          </w:p>
        </w:tc>
        <w:tc>
          <w:tcPr>
            <w:tcW w:w="738" w:type="dxa"/>
            <w:vAlign w:val="center"/>
          </w:tcPr>
          <w:p>
            <w:pPr>
              <w:jc w:val="center"/>
              <w:rPr>
                <w:rFonts w:ascii="宋体" w:cs="宋体"/>
                <w:color w:val="000000"/>
                <w:szCs w:val="21"/>
              </w:rPr>
            </w:pPr>
            <w:r>
              <w:rPr>
                <w:rFonts w:hint="eastAsia" w:ascii="宋体" w:hAnsi="宋体" w:cs="宋体"/>
                <w:color w:val="000000"/>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color w:val="000000"/>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ascii="宋体" w:hAnsi="宋体" w:cs="宋体"/>
                <w:kern w:val="0"/>
                <w:szCs w:val="21"/>
              </w:rPr>
              <w:t xml:space="preserve">                    </w:t>
            </w:r>
            <w:r>
              <w:rPr>
                <w:rFonts w:hint="eastAsia" w:ascii="宋体" w:hAnsi="宋体"/>
                <w:color w:val="000000"/>
                <w:szCs w:val="21"/>
              </w:rPr>
              <w:t>（小写）：￥</w:t>
            </w:r>
            <w:r>
              <w:rPr>
                <w:rFonts w:ascii="宋体" w:hAnsi="宋体" w:cs="宋体"/>
                <w:kern w:val="0"/>
                <w:szCs w:val="21"/>
              </w:rPr>
              <w:t xml:space="preserve">     </w:t>
            </w:r>
            <w:r>
              <w:rPr>
                <w:rFonts w:ascii="宋体" w:hAnsi="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w:t>
      </w:r>
      <w:r>
        <w:rPr>
          <w:rFonts w:ascii="宋体" w:hAnsi="宋体" w:cs="宋体"/>
          <w:sz w:val="24"/>
          <w:szCs w:val="24"/>
        </w:rPr>
        <w:t>****</w:t>
      </w:r>
      <w:r>
        <w:rPr>
          <w:rFonts w:hint="eastAsia" w:ascii="宋体" w:hAnsi="宋体" w:cs="宋体"/>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2"/>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w:t>
      </w:r>
      <w:r>
        <w:rPr>
          <w:rFonts w:ascii="宋体" w:hAnsi="宋体" w:cs="宋体"/>
          <w:sz w:val="24"/>
          <w:szCs w:val="24"/>
        </w:rPr>
        <w:t xml:space="preserve">   </w:t>
      </w:r>
      <w:r>
        <w:rPr>
          <w:rFonts w:hint="eastAsia" w:ascii="宋体" w:hAnsi="宋体" w:cs="宋体"/>
          <w:sz w:val="24"/>
          <w:szCs w:val="24"/>
        </w:rPr>
        <w:t>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w:t>
      </w:r>
      <w:r>
        <w:rPr>
          <w:rFonts w:ascii="宋体" w:hAnsi="宋体" w:cs="宋体"/>
          <w:color w:val="000000"/>
          <w:sz w:val="24"/>
          <w:szCs w:val="24"/>
        </w:rPr>
        <w:t xml:space="preserve"> </w:t>
      </w:r>
      <w:r>
        <w:rPr>
          <w:rFonts w:hint="eastAsia" w:ascii="宋体" w:hAnsi="宋体" w:cs="宋体"/>
          <w:color w:val="000000"/>
          <w:sz w:val="24"/>
          <w:szCs w:val="24"/>
        </w:rPr>
        <w:t>，乙方提供相同规格的设备代用。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4"/>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w:t>
      </w:r>
      <w:r>
        <w:rPr>
          <w:rFonts w:hint="eastAsia" w:ascii="宋体" w:hAnsi="宋体" w:cs="宋体"/>
          <w:kern w:val="0"/>
          <w:sz w:val="24"/>
          <w:szCs w:val="24"/>
          <w:lang w:val="en-US" w:eastAsia="zh-CN"/>
        </w:rPr>
        <w:t>0</w:t>
      </w:r>
      <w:r>
        <w:rPr>
          <w:rFonts w:ascii="宋体" w:hAnsi="宋体" w:cs="宋体"/>
          <w:kern w:val="0"/>
          <w:sz w:val="24"/>
          <w:szCs w:val="24"/>
        </w:rPr>
        <w:t>%</w:t>
      </w:r>
      <w:r>
        <w:rPr>
          <w:rFonts w:hint="eastAsia" w:ascii="宋体" w:hAnsi="宋体" w:cs="宋体"/>
          <w:kern w:val="0"/>
          <w:sz w:val="24"/>
          <w:szCs w:val="24"/>
        </w:rPr>
        <w:t>，人民币：</w:t>
      </w:r>
      <w:r>
        <w:rPr>
          <w:rFonts w:ascii="宋体" w:hAnsi="宋体" w:cs="宋体"/>
          <w:kern w:val="0"/>
          <w:sz w:val="24"/>
          <w:szCs w:val="24"/>
        </w:rPr>
        <w:t xml:space="preserve">       </w:t>
      </w:r>
      <w:r>
        <w:rPr>
          <w:rFonts w:ascii="宋体" w:hAnsi="宋体" w:cs="宋体"/>
          <w:b/>
          <w:kern w:val="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）；合同总金额的</w:t>
      </w:r>
      <w:r>
        <w:rPr>
          <w:rFonts w:hint="eastAsia" w:ascii="宋体" w:hAnsi="宋体"/>
          <w:bCs/>
          <w:color w:val="000000"/>
          <w:sz w:val="24"/>
          <w:szCs w:val="24"/>
          <w:lang w:val="en-US" w:eastAsia="zh-CN"/>
        </w:rPr>
        <w:t>10</w:t>
      </w:r>
      <w:r>
        <w:rPr>
          <w:rFonts w:ascii="宋体" w:hAnsi="宋体"/>
          <w:bCs/>
          <w:color w:val="000000"/>
          <w:sz w:val="24"/>
          <w:szCs w:val="24"/>
        </w:rPr>
        <w:t>%</w:t>
      </w:r>
      <w:r>
        <w:rPr>
          <w:rFonts w:hint="eastAsia" w:ascii="宋体" w:hAnsi="宋体"/>
          <w:bCs/>
          <w:color w:val="000000"/>
          <w:sz w:val="24"/>
          <w:szCs w:val="24"/>
        </w:rPr>
        <w:t>，人民币：</w:t>
      </w:r>
      <w:r>
        <w:rPr>
          <w:rFonts w:ascii="宋体" w:hAnsi="宋体"/>
          <w:bCs/>
          <w:color w:val="00000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1-2</w:t>
      </w:r>
      <w:r>
        <w:rPr>
          <w:rFonts w:hint="eastAsia" w:ascii="宋体" w:hAnsi="宋体" w:cs="宋体"/>
          <w:kern w:val="0"/>
          <w:sz w:val="24"/>
          <w:szCs w:val="24"/>
        </w:rPr>
        <w:t>年后一次付清余款。</w:t>
      </w:r>
      <w:r>
        <w:rPr>
          <w:rFonts w:ascii="宋体" w:hAnsi="宋体" w:cs="宋体"/>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w:t>
      </w:r>
      <w:bookmarkStart w:id="2" w:name="_GoBack"/>
      <w:bookmarkEnd w:id="2"/>
      <w:r>
        <w:rPr>
          <w:rFonts w:hint="eastAsia" w:ascii="宋体" w:hAnsi="宋体" w:cs="宋体"/>
          <w:sz w:val="24"/>
          <w:szCs w:val="24"/>
        </w:rPr>
        <w:t>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甲方：淮阴工学院</w:t>
      </w:r>
      <w:r>
        <w:rPr>
          <w:rFonts w:ascii="宋体" w:hAnsi="宋体" w:cs="宋体"/>
          <w:sz w:val="24"/>
          <w:szCs w:val="24"/>
        </w:rPr>
        <w:t xml:space="preserve">                    </w:t>
      </w:r>
      <w:r>
        <w:rPr>
          <w:rFonts w:hint="eastAsia" w:ascii="宋体" w:hAnsi="宋体" w:cs="宋体"/>
          <w:sz w:val="24"/>
          <w:szCs w:val="24"/>
        </w:rPr>
        <w:t>乙方：</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委托代理人：（签章）</w:t>
      </w:r>
      <w:r>
        <w:rPr>
          <w:rFonts w:ascii="宋体" w:hAnsi="宋体" w:cs="宋体"/>
          <w:sz w:val="24"/>
          <w:szCs w:val="24"/>
        </w:rPr>
        <w:t xml:space="preserve">                </w:t>
      </w:r>
      <w:r>
        <w:rPr>
          <w:rFonts w:hint="eastAsia" w:ascii="宋体" w:hAnsi="宋体" w:cs="宋体"/>
          <w:sz w:val="24"/>
          <w:szCs w:val="24"/>
        </w:rPr>
        <w:t>代理人：（签章）</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p>
    <w:p>
      <w:pPr>
        <w:spacing w:line="520" w:lineRule="exact"/>
        <w:ind w:right="480"/>
        <w:rPr>
          <w:rFonts w:ascii="宋体" w:cs="宋体"/>
          <w:sz w:val="24"/>
          <w:szCs w:val="24"/>
        </w:rPr>
      </w:pP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bookmarkStart w:id="0" w:name="OLE_LINK2"/>
      <w:bookmarkStart w:id="1" w:name="OLE_LINK1"/>
      <w:r>
        <w:rPr>
          <w:color w:val="000000"/>
          <w:sz w:val="24"/>
          <w:u w:val="single"/>
        </w:rPr>
        <w:t xml:space="preserve"> </w:t>
      </w:r>
    </w:p>
    <w:p>
      <w:pPr>
        <w:widowControl/>
        <w:jc w:val="left"/>
        <w:rPr>
          <w:bCs/>
          <w:color w:val="000000"/>
          <w:sz w:val="24"/>
          <w:szCs w:val="24"/>
        </w:rPr>
      </w:pPr>
    </w:p>
    <w:bookmarkEnd w:id="0"/>
    <w:bookmarkEnd w:id="1"/>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w:pict>
          <v:shape id="Text Box 2" o:spid="_x0000_s1026" o:spt="202" type="#_x0000_t202" style="position:absolute;left:0pt;margin-left:103.5pt;margin-top:7.05pt;height:148.2pt;width:261pt;z-index:251658240;mso-width-relative:page;mso-height-relative:page;"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yk3iNkAAAAK&#10;AQAADwAAAAAAAAABACAAAAAiAAAAZHJzL2Rvd25yZXYueG1sUEsBAhQAFAAAAAgAh07iQI1QwXwb&#10;AgAARwQAAA4AAAAAAAAAAQAgAAAAKAEAAGRycy9lMm9Eb2MueG1sUEsFBgAAAAAGAAYAWQEAALUF&#10;AAA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w:t>
      </w:r>
      <w:r>
        <w:rPr>
          <w:rFonts w:hint="eastAsia"/>
          <w:color w:val="000000"/>
          <w:sz w:val="24"/>
          <w:szCs w:val="24"/>
          <w:lang w:val="en-US" w:eastAsia="zh-CN"/>
        </w:rPr>
        <w:t>章</w:t>
      </w:r>
      <w:r>
        <w:rPr>
          <w:rFonts w:hint="eastAsia"/>
          <w:color w:val="000000"/>
          <w:sz w:val="24"/>
          <w:szCs w:val="24"/>
        </w:rPr>
        <w:t>）：</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w:pict>
          <v:shape id="_x0000_s1027" o:spid="_x0000_s1027" o:spt="202" type="#_x0000_t202" style="position:absolute;left:0pt;margin-left:0pt;margin-top:17.35pt;height:132.6pt;width:225pt;z-index:25165926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oLpdj1wAAAAcB&#10;AAAPAAAAAAAAAAEAIAAAACIAAABkcnMvZG93bnJldi54bWxQSwECFAAUAAAACACHTuJA0o1Q7hwC&#10;AABHBAAADgAAAAAAAAABACAAAAAmAQAAZHJzL2Uyb0RvYy54bWxQSwUGAAAAAAYABgBZAQAAtAUA&#10;A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Text Box 3" o:spid="_x0000_s1028" o:spt="202" type="#_x0000_t202" style="position:absolute;left:0pt;margin-left:252pt;margin-top:17.35pt;height:132.25pt;width:219.75pt;z-index:251660288;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DTF0&#10;BxwCAABHBAAADgAAAAAAAAABACAAAAApAQAAZHJzL2Uyb0RvYy54bWxQSwUGAAAAAAYABgBZAQAA&#10;twU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szCs w:val="21"/>
              </w:rPr>
            </w:pPr>
            <w:r>
              <w:rPr>
                <w:rFonts w:hint="eastAsia"/>
                <w:color w:val="000000"/>
                <w:szCs w:val="21"/>
              </w:rPr>
              <w:t>序号</w:t>
            </w:r>
          </w:p>
        </w:tc>
        <w:tc>
          <w:tcPr>
            <w:tcW w:w="2338" w:type="dxa"/>
            <w:vAlign w:val="center"/>
          </w:tcPr>
          <w:p>
            <w:pPr>
              <w:spacing w:line="340" w:lineRule="exact"/>
              <w:jc w:val="center"/>
              <w:rPr>
                <w:color w:val="000000"/>
                <w:szCs w:val="21"/>
              </w:rPr>
            </w:pPr>
            <w:r>
              <w:rPr>
                <w:rFonts w:hint="eastAsia"/>
                <w:color w:val="000000"/>
                <w:szCs w:val="21"/>
              </w:rPr>
              <w:t>货物名称</w:t>
            </w:r>
            <w:r>
              <w:rPr>
                <w:color w:val="000000"/>
                <w:szCs w:val="21"/>
              </w:rPr>
              <w:t xml:space="preserve"> </w:t>
            </w:r>
          </w:p>
        </w:tc>
        <w:tc>
          <w:tcPr>
            <w:tcW w:w="2794" w:type="dxa"/>
            <w:vAlign w:val="center"/>
          </w:tcPr>
          <w:p>
            <w:pPr>
              <w:spacing w:line="340" w:lineRule="exact"/>
              <w:jc w:val="center"/>
              <w:rPr>
                <w:color w:val="000000"/>
                <w:szCs w:val="21"/>
              </w:rPr>
            </w:pPr>
            <w:r>
              <w:rPr>
                <w:rFonts w:hint="eastAsia"/>
                <w:color w:val="000000"/>
                <w:szCs w:val="21"/>
              </w:rPr>
              <w:t>品牌、规格型号、原产地、生产商、质保期</w:t>
            </w:r>
          </w:p>
        </w:tc>
        <w:tc>
          <w:tcPr>
            <w:tcW w:w="1260" w:type="dxa"/>
            <w:vAlign w:val="center"/>
          </w:tcPr>
          <w:p>
            <w:pPr>
              <w:spacing w:line="340" w:lineRule="exact"/>
              <w:ind w:left="105" w:hanging="105" w:hangingChars="50"/>
              <w:rPr>
                <w:color w:val="000000"/>
                <w:szCs w:val="21"/>
              </w:rPr>
            </w:pPr>
            <w:r>
              <w:rPr>
                <w:rFonts w:hint="eastAsia"/>
                <w:color w:val="000000"/>
                <w:szCs w:val="21"/>
              </w:rPr>
              <w:t>单价（元）</w:t>
            </w:r>
          </w:p>
        </w:tc>
        <w:tc>
          <w:tcPr>
            <w:tcW w:w="900" w:type="dxa"/>
            <w:vAlign w:val="center"/>
          </w:tcPr>
          <w:p>
            <w:pPr>
              <w:spacing w:line="340" w:lineRule="exact"/>
              <w:ind w:firstLine="105" w:firstLineChars="50"/>
              <w:rPr>
                <w:color w:val="000000"/>
                <w:szCs w:val="21"/>
              </w:rPr>
            </w:pPr>
            <w:r>
              <w:rPr>
                <w:rFonts w:hint="eastAsia"/>
                <w:color w:val="000000"/>
                <w:szCs w:val="21"/>
              </w:rPr>
              <w:t>数量</w:t>
            </w:r>
          </w:p>
        </w:tc>
        <w:tc>
          <w:tcPr>
            <w:tcW w:w="900" w:type="dxa"/>
            <w:vAlign w:val="center"/>
          </w:tcPr>
          <w:p>
            <w:pPr>
              <w:spacing w:line="340" w:lineRule="exact"/>
              <w:jc w:val="center"/>
              <w:rPr>
                <w:color w:val="000000"/>
                <w:szCs w:val="21"/>
              </w:rPr>
            </w:pPr>
            <w:r>
              <w:rPr>
                <w:rFonts w:hint="eastAsia"/>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szCs w:val="21"/>
              </w:rPr>
            </w:pPr>
            <w:r>
              <w:rPr>
                <w:rFonts w:hint="eastAsia"/>
                <w:color w:val="000000"/>
                <w:szCs w:val="21"/>
              </w:rPr>
              <w:t>投标总报价（人民币大写）：</w:t>
            </w:r>
            <w:r>
              <w:rPr>
                <w:color w:val="000000"/>
                <w:szCs w:val="21"/>
              </w:rPr>
              <w:t xml:space="preserve">                                 </w:t>
            </w:r>
            <w:r>
              <w:rPr>
                <w:rFonts w:hint="eastAsia"/>
                <w:color w:val="000000"/>
                <w:szCs w:val="21"/>
              </w:rPr>
              <w:t>元（￥</w:t>
            </w:r>
            <w:r>
              <w:rPr>
                <w:color w:val="000000"/>
                <w:szCs w:val="21"/>
              </w:rPr>
              <w:t xml:space="preserve">            </w:t>
            </w:r>
            <w:r>
              <w:rPr>
                <w:rFonts w:hint="eastAsia"/>
                <w:color w:val="000000"/>
                <w:szCs w:val="21"/>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5"/>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5"/>
        <w:spacing w:line="440" w:lineRule="exact"/>
        <w:jc w:val="center"/>
        <w:rPr>
          <w:rFonts w:ascii="Times New Roman" w:hAnsi="Times New Roman"/>
          <w:b/>
          <w:color w:val="000000"/>
          <w:sz w:val="32"/>
        </w:rPr>
      </w:pPr>
    </w:p>
    <w:tbl>
      <w:tblPr>
        <w:tblStyle w:val="11"/>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法定代表人或其授权委托人</w:t>
      </w:r>
      <w:r>
        <w:rPr>
          <w:rFonts w:hint="eastAsia"/>
          <w:color w:val="000000"/>
          <w:sz w:val="28"/>
          <w:szCs w:val="28"/>
          <w:highlight w:val="none"/>
        </w:rPr>
        <w:t>（签章）</w:t>
      </w:r>
      <w:r>
        <w:rPr>
          <w:color w:val="000000"/>
          <w:sz w:val="28"/>
          <w:szCs w:val="28"/>
          <w:highlight w:val="none"/>
        </w:rPr>
        <w:t>:</w:t>
      </w:r>
      <w:r>
        <w:rPr>
          <w:color w:val="000000"/>
          <w:sz w:val="28"/>
          <w:szCs w:val="28"/>
          <w:highlight w:val="none"/>
          <w:u w:val="single"/>
        </w:rPr>
        <w:t xml:space="preserve"> </w:t>
      </w:r>
      <w:r>
        <w:rPr>
          <w:color w:val="000000"/>
          <w:sz w:val="28"/>
          <w:szCs w:val="28"/>
          <w:u w:val="single"/>
        </w:rPr>
        <w:t xml:space="preserve">              </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七</w:t>
      </w:r>
      <w:r>
        <w:rPr>
          <w:rFonts w:ascii="方正小标宋简体" w:eastAsia="方正小标宋简体"/>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法定代表人（授权委托人）签</w:t>
      </w:r>
      <w:r>
        <w:rPr>
          <w:rFonts w:hint="eastAsia" w:ascii="宋体" w:hAnsi="宋体" w:cs="仿宋"/>
          <w:color w:val="000000"/>
          <w:kern w:val="0"/>
          <w:sz w:val="28"/>
          <w:szCs w:val="28"/>
          <w:lang w:val="en-US" w:eastAsia="zh-CN"/>
        </w:rPr>
        <w:t>章</w:t>
      </w:r>
      <w:r>
        <w:rPr>
          <w:rFonts w:ascii="宋体" w:hAnsi="宋体"/>
          <w:sz w:val="28"/>
          <w:szCs w:val="28"/>
        </w:rPr>
        <w:t xml:space="preserve">: </w:t>
      </w:r>
      <w:r>
        <w:rPr>
          <w:rFonts w:ascii="宋体" w:hAnsi="宋体" w:cs="仿宋"/>
          <w:color w:val="000000"/>
          <w:kern w:val="0"/>
          <w:sz w:val="28"/>
          <w:szCs w:val="28"/>
        </w:rPr>
        <w:t xml:space="preserve"> </w:t>
      </w:r>
    </w:p>
    <w:p>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ind w:firstLine="555"/>
        <w:rPr>
          <w:rFonts w:ascii="宋体"/>
          <w:sz w:val="28"/>
          <w:szCs w:val="28"/>
        </w:rPr>
      </w:pPr>
    </w:p>
    <w:p>
      <w:pPr>
        <w:jc w:val="center"/>
        <w:rPr>
          <w:rFonts w:ascii="方正小标宋简体" w:eastAsia="方正小标宋简体"/>
          <w:sz w:val="32"/>
          <w:szCs w:val="32"/>
        </w:rPr>
      </w:pPr>
      <w:r>
        <w:rPr>
          <w:rFonts w:ascii="宋体"/>
          <w:sz w:val="28"/>
          <w:szCs w:val="28"/>
        </w:rPr>
        <w:br w:type="page"/>
      </w:r>
      <w:r>
        <w:rPr>
          <w:rFonts w:hint="eastAsia" w:ascii="方正小标宋简体" w:hAnsi="宋体" w:eastAsia="方正小标宋简体" w:cs="宋体"/>
          <w:color w:val="000000"/>
          <w:kern w:val="0"/>
          <w:sz w:val="32"/>
          <w:szCs w:val="32"/>
        </w:rPr>
        <w:t>八</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投标人近三年业绩一览表</w:t>
      </w:r>
    </w:p>
    <w:p/>
    <w:tbl>
      <w:tblPr>
        <w:tblStyle w:val="11"/>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pPr>
        <w:rPr>
          <w:szCs w:val="21"/>
        </w:rPr>
      </w:pPr>
      <w:r>
        <w:rPr>
          <w:rFonts w:hint="eastAsia"/>
          <w:szCs w:val="21"/>
        </w:rPr>
        <w:t>备注：请填报与本项目直接相关的供货业绩；合同签订时间为</w:t>
      </w:r>
      <w:r>
        <w:rPr>
          <w:rFonts w:hint="eastAsia"/>
          <w:szCs w:val="21"/>
          <w:lang w:val="en-US" w:eastAsia="zh-CN"/>
        </w:rPr>
        <w:t>2016</w:t>
      </w:r>
      <w:r>
        <w:rPr>
          <w:rFonts w:hint="eastAsia"/>
          <w:szCs w:val="21"/>
        </w:rPr>
        <w:t>年</w:t>
      </w:r>
      <w:r>
        <w:rPr>
          <w:rFonts w:hint="eastAsia"/>
          <w:szCs w:val="21"/>
          <w:lang w:val="en-US" w:eastAsia="zh-CN"/>
        </w:rPr>
        <w:t>1</w:t>
      </w:r>
      <w:r>
        <w:rPr>
          <w:rFonts w:hint="eastAsia"/>
          <w:szCs w:val="21"/>
        </w:rPr>
        <w:t>月以来；须附</w:t>
      </w:r>
      <w:r>
        <w:rPr>
          <w:rFonts w:hint="eastAsia" w:ascii="宋体" w:hAnsi="宋体" w:cs="宋体"/>
          <w:color w:val="000000"/>
          <w:kern w:val="0"/>
          <w:szCs w:val="21"/>
        </w:rPr>
        <w:t>供货合同复印件。</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jc w:val="center"/>
        <w:rPr>
          <w:rFonts w:ascii="宋体"/>
          <w:b/>
          <w:color w:val="000000"/>
          <w:sz w:val="36"/>
          <w:szCs w:val="36"/>
        </w:rPr>
      </w:pPr>
    </w:p>
    <w:p>
      <w:pPr>
        <w:jc w:val="center"/>
        <w:rPr>
          <w:rFonts w:ascii="宋体"/>
          <w:b/>
          <w:color w:val="000000"/>
          <w:sz w:val="36"/>
          <w:szCs w:val="36"/>
        </w:rPr>
      </w:pP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九</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1"/>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十</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pStyle w:val="2"/>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2"/>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sz w:val="24"/>
          <w:szCs w:val="24"/>
        </w:rPr>
        <w:t xml:space="preserve">          </w:t>
      </w:r>
      <w:r>
        <w:rPr>
          <w:rFonts w:hint="eastAsia" w:ascii="宋体" w:hAnsi="宋体"/>
          <w:sz w:val="24"/>
          <w:szCs w:val="24"/>
        </w:rPr>
        <w:t>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1"/>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szCs w:val="21"/>
        </w:rPr>
      </w:pPr>
      <w:r>
        <w:rPr>
          <w:rFonts w:hint="eastAsia" w:ascii="宋体"/>
          <w:szCs w:val="21"/>
        </w:rPr>
        <w:t>备注：本项材料不装订在招标文件中，须附履约保证金收据。在通过验收后，想项目使用单位提出申请办理。</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1"/>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526" w:type="dxa"/>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经办人：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bl>
    <w:p/>
    <w:sectPr>
      <w:footerReference r:id="rId3" w:type="default"/>
      <w:footerReference r:id="rId4" w:type="even"/>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15</w:t>
    </w:r>
    <w:r>
      <w:rPr>
        <w:lang w:val="zh-CN"/>
      </w:rPr>
      <w:fldChar w:fldCharType="end"/>
    </w:r>
  </w:p>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0425"/>
    <w:rsid w:val="0000076A"/>
    <w:rsid w:val="00000F8B"/>
    <w:rsid w:val="000023D8"/>
    <w:rsid w:val="00003108"/>
    <w:rsid w:val="000100ED"/>
    <w:rsid w:val="00014005"/>
    <w:rsid w:val="000144E9"/>
    <w:rsid w:val="000157D6"/>
    <w:rsid w:val="00015E80"/>
    <w:rsid w:val="00017890"/>
    <w:rsid w:val="000221F8"/>
    <w:rsid w:val="000265D9"/>
    <w:rsid w:val="00030BFE"/>
    <w:rsid w:val="000342F2"/>
    <w:rsid w:val="00035CFA"/>
    <w:rsid w:val="00037A44"/>
    <w:rsid w:val="000433B2"/>
    <w:rsid w:val="00045B5E"/>
    <w:rsid w:val="000478B3"/>
    <w:rsid w:val="00047B69"/>
    <w:rsid w:val="00047E25"/>
    <w:rsid w:val="00055323"/>
    <w:rsid w:val="00056E5E"/>
    <w:rsid w:val="00056FF7"/>
    <w:rsid w:val="0006064C"/>
    <w:rsid w:val="00061FE6"/>
    <w:rsid w:val="00062965"/>
    <w:rsid w:val="00064297"/>
    <w:rsid w:val="000677EF"/>
    <w:rsid w:val="0007143D"/>
    <w:rsid w:val="00071B54"/>
    <w:rsid w:val="00071D88"/>
    <w:rsid w:val="00073BF5"/>
    <w:rsid w:val="0007566C"/>
    <w:rsid w:val="000829AC"/>
    <w:rsid w:val="00083BB2"/>
    <w:rsid w:val="00084E6C"/>
    <w:rsid w:val="00085295"/>
    <w:rsid w:val="000865C6"/>
    <w:rsid w:val="00086609"/>
    <w:rsid w:val="00087B26"/>
    <w:rsid w:val="00090767"/>
    <w:rsid w:val="00090BFC"/>
    <w:rsid w:val="00092991"/>
    <w:rsid w:val="00092C48"/>
    <w:rsid w:val="000968B8"/>
    <w:rsid w:val="00096917"/>
    <w:rsid w:val="00097CB8"/>
    <w:rsid w:val="000A1C36"/>
    <w:rsid w:val="000A3585"/>
    <w:rsid w:val="000B032C"/>
    <w:rsid w:val="000B0C7B"/>
    <w:rsid w:val="000B43D7"/>
    <w:rsid w:val="000B59A0"/>
    <w:rsid w:val="000B686E"/>
    <w:rsid w:val="000B7F28"/>
    <w:rsid w:val="000C220D"/>
    <w:rsid w:val="000C3243"/>
    <w:rsid w:val="000C3DB4"/>
    <w:rsid w:val="000C5CCA"/>
    <w:rsid w:val="000C7B20"/>
    <w:rsid w:val="000D1005"/>
    <w:rsid w:val="000D48F6"/>
    <w:rsid w:val="000D5EBC"/>
    <w:rsid w:val="000D7995"/>
    <w:rsid w:val="000D7BA1"/>
    <w:rsid w:val="000E0249"/>
    <w:rsid w:val="000E2989"/>
    <w:rsid w:val="000E4162"/>
    <w:rsid w:val="000E422E"/>
    <w:rsid w:val="000E425B"/>
    <w:rsid w:val="000E52EE"/>
    <w:rsid w:val="000E63B7"/>
    <w:rsid w:val="000F1A6A"/>
    <w:rsid w:val="000F32D6"/>
    <w:rsid w:val="000F41B2"/>
    <w:rsid w:val="00100B54"/>
    <w:rsid w:val="00101CF2"/>
    <w:rsid w:val="00102DE4"/>
    <w:rsid w:val="00103257"/>
    <w:rsid w:val="0010377D"/>
    <w:rsid w:val="00103B6E"/>
    <w:rsid w:val="00104A8C"/>
    <w:rsid w:val="00104B67"/>
    <w:rsid w:val="00104B82"/>
    <w:rsid w:val="00104C50"/>
    <w:rsid w:val="00104C97"/>
    <w:rsid w:val="00106A49"/>
    <w:rsid w:val="00113748"/>
    <w:rsid w:val="00113B37"/>
    <w:rsid w:val="00114D13"/>
    <w:rsid w:val="001221AC"/>
    <w:rsid w:val="001273A0"/>
    <w:rsid w:val="00135F84"/>
    <w:rsid w:val="0014296F"/>
    <w:rsid w:val="00146573"/>
    <w:rsid w:val="00150973"/>
    <w:rsid w:val="00150DC5"/>
    <w:rsid w:val="00151324"/>
    <w:rsid w:val="001516FC"/>
    <w:rsid w:val="00151A48"/>
    <w:rsid w:val="00152DB1"/>
    <w:rsid w:val="00154A97"/>
    <w:rsid w:val="00156A0F"/>
    <w:rsid w:val="00170627"/>
    <w:rsid w:val="001706A3"/>
    <w:rsid w:val="001709E5"/>
    <w:rsid w:val="0017340D"/>
    <w:rsid w:val="001767F2"/>
    <w:rsid w:val="00176A63"/>
    <w:rsid w:val="00182B40"/>
    <w:rsid w:val="00183749"/>
    <w:rsid w:val="00183B90"/>
    <w:rsid w:val="00184BC8"/>
    <w:rsid w:val="0018524D"/>
    <w:rsid w:val="00190D36"/>
    <w:rsid w:val="001A1AA6"/>
    <w:rsid w:val="001A71BF"/>
    <w:rsid w:val="001B5E69"/>
    <w:rsid w:val="001C0046"/>
    <w:rsid w:val="001C193E"/>
    <w:rsid w:val="001C1B9C"/>
    <w:rsid w:val="001C48A2"/>
    <w:rsid w:val="001C76A1"/>
    <w:rsid w:val="001D1927"/>
    <w:rsid w:val="001D1A07"/>
    <w:rsid w:val="001D1AB1"/>
    <w:rsid w:val="001D5B16"/>
    <w:rsid w:val="001D5BF3"/>
    <w:rsid w:val="001E02EE"/>
    <w:rsid w:val="001E1825"/>
    <w:rsid w:val="001E2E0C"/>
    <w:rsid w:val="001E78DD"/>
    <w:rsid w:val="001F60BA"/>
    <w:rsid w:val="001F7EAC"/>
    <w:rsid w:val="00200DF3"/>
    <w:rsid w:val="0020155E"/>
    <w:rsid w:val="002069CB"/>
    <w:rsid w:val="002079E6"/>
    <w:rsid w:val="00216190"/>
    <w:rsid w:val="002162E3"/>
    <w:rsid w:val="002169CB"/>
    <w:rsid w:val="00223DC2"/>
    <w:rsid w:val="00225D2F"/>
    <w:rsid w:val="0022654D"/>
    <w:rsid w:val="002270BE"/>
    <w:rsid w:val="00227EDE"/>
    <w:rsid w:val="00230743"/>
    <w:rsid w:val="002324F2"/>
    <w:rsid w:val="002333D1"/>
    <w:rsid w:val="00234B93"/>
    <w:rsid w:val="00236173"/>
    <w:rsid w:val="00236306"/>
    <w:rsid w:val="00241445"/>
    <w:rsid w:val="00246D5C"/>
    <w:rsid w:val="002470C2"/>
    <w:rsid w:val="00252514"/>
    <w:rsid w:val="002629EE"/>
    <w:rsid w:val="00264A30"/>
    <w:rsid w:val="0026588F"/>
    <w:rsid w:val="002712A1"/>
    <w:rsid w:val="00272208"/>
    <w:rsid w:val="00272F8B"/>
    <w:rsid w:val="002733A9"/>
    <w:rsid w:val="0028016E"/>
    <w:rsid w:val="00283806"/>
    <w:rsid w:val="002862FD"/>
    <w:rsid w:val="00293127"/>
    <w:rsid w:val="00295527"/>
    <w:rsid w:val="0029747E"/>
    <w:rsid w:val="002A1966"/>
    <w:rsid w:val="002A3924"/>
    <w:rsid w:val="002A443E"/>
    <w:rsid w:val="002A7F40"/>
    <w:rsid w:val="002B1504"/>
    <w:rsid w:val="002B1E9E"/>
    <w:rsid w:val="002B265C"/>
    <w:rsid w:val="002B6E1D"/>
    <w:rsid w:val="002B792B"/>
    <w:rsid w:val="002C0BEF"/>
    <w:rsid w:val="002C3F6F"/>
    <w:rsid w:val="002C419E"/>
    <w:rsid w:val="002C48E7"/>
    <w:rsid w:val="002D1816"/>
    <w:rsid w:val="002D3C9F"/>
    <w:rsid w:val="002D68E7"/>
    <w:rsid w:val="002E2917"/>
    <w:rsid w:val="002E3A68"/>
    <w:rsid w:val="002E3A8C"/>
    <w:rsid w:val="002E4068"/>
    <w:rsid w:val="002E6B21"/>
    <w:rsid w:val="002F0B75"/>
    <w:rsid w:val="002F4531"/>
    <w:rsid w:val="002F7056"/>
    <w:rsid w:val="00300181"/>
    <w:rsid w:val="003004B3"/>
    <w:rsid w:val="00302FCF"/>
    <w:rsid w:val="003068EA"/>
    <w:rsid w:val="00311074"/>
    <w:rsid w:val="00311919"/>
    <w:rsid w:val="00312167"/>
    <w:rsid w:val="00314879"/>
    <w:rsid w:val="00314E00"/>
    <w:rsid w:val="00315A8A"/>
    <w:rsid w:val="00321127"/>
    <w:rsid w:val="00321A8A"/>
    <w:rsid w:val="00335CE0"/>
    <w:rsid w:val="003368E5"/>
    <w:rsid w:val="00337E4B"/>
    <w:rsid w:val="00337FF3"/>
    <w:rsid w:val="003402E6"/>
    <w:rsid w:val="0034035D"/>
    <w:rsid w:val="003406CE"/>
    <w:rsid w:val="00342244"/>
    <w:rsid w:val="00345290"/>
    <w:rsid w:val="00345D48"/>
    <w:rsid w:val="003536B3"/>
    <w:rsid w:val="003544C0"/>
    <w:rsid w:val="0036034F"/>
    <w:rsid w:val="0036204F"/>
    <w:rsid w:val="0036213F"/>
    <w:rsid w:val="00363C01"/>
    <w:rsid w:val="003646DA"/>
    <w:rsid w:val="00367BCC"/>
    <w:rsid w:val="00374B29"/>
    <w:rsid w:val="003769E1"/>
    <w:rsid w:val="0038013D"/>
    <w:rsid w:val="00381A7A"/>
    <w:rsid w:val="0038645C"/>
    <w:rsid w:val="003941DA"/>
    <w:rsid w:val="00397C2F"/>
    <w:rsid w:val="003A0DA2"/>
    <w:rsid w:val="003A10C6"/>
    <w:rsid w:val="003A35EB"/>
    <w:rsid w:val="003A5449"/>
    <w:rsid w:val="003A56D3"/>
    <w:rsid w:val="003A7F29"/>
    <w:rsid w:val="003B445F"/>
    <w:rsid w:val="003B450A"/>
    <w:rsid w:val="003B51D3"/>
    <w:rsid w:val="003B7351"/>
    <w:rsid w:val="003C12AB"/>
    <w:rsid w:val="003C2AF6"/>
    <w:rsid w:val="003C3F1B"/>
    <w:rsid w:val="003D0578"/>
    <w:rsid w:val="003D1E7B"/>
    <w:rsid w:val="003D5614"/>
    <w:rsid w:val="003D7765"/>
    <w:rsid w:val="003E73B4"/>
    <w:rsid w:val="003F3D31"/>
    <w:rsid w:val="003F4121"/>
    <w:rsid w:val="003F41D3"/>
    <w:rsid w:val="003F46D3"/>
    <w:rsid w:val="003F486A"/>
    <w:rsid w:val="003F512D"/>
    <w:rsid w:val="00402E23"/>
    <w:rsid w:val="0040312C"/>
    <w:rsid w:val="00405B00"/>
    <w:rsid w:val="00407FF8"/>
    <w:rsid w:val="00411FF9"/>
    <w:rsid w:val="0041249C"/>
    <w:rsid w:val="00412EB8"/>
    <w:rsid w:val="00413322"/>
    <w:rsid w:val="004136AD"/>
    <w:rsid w:val="00413F9A"/>
    <w:rsid w:val="00416ECE"/>
    <w:rsid w:val="00421DF1"/>
    <w:rsid w:val="0042426B"/>
    <w:rsid w:val="00425431"/>
    <w:rsid w:val="00425D6A"/>
    <w:rsid w:val="00427F76"/>
    <w:rsid w:val="00431608"/>
    <w:rsid w:val="004355FE"/>
    <w:rsid w:val="00435A23"/>
    <w:rsid w:val="00436416"/>
    <w:rsid w:val="00441377"/>
    <w:rsid w:val="00441DE8"/>
    <w:rsid w:val="004449E4"/>
    <w:rsid w:val="00445BEC"/>
    <w:rsid w:val="00445D8C"/>
    <w:rsid w:val="004505BC"/>
    <w:rsid w:val="004573CF"/>
    <w:rsid w:val="00462DC7"/>
    <w:rsid w:val="004632BC"/>
    <w:rsid w:val="00463958"/>
    <w:rsid w:val="004646CA"/>
    <w:rsid w:val="00464F7B"/>
    <w:rsid w:val="00472C84"/>
    <w:rsid w:val="00473990"/>
    <w:rsid w:val="00473F9E"/>
    <w:rsid w:val="00474B9B"/>
    <w:rsid w:val="00482C8A"/>
    <w:rsid w:val="00484BB7"/>
    <w:rsid w:val="00484D2C"/>
    <w:rsid w:val="00484E12"/>
    <w:rsid w:val="004866F3"/>
    <w:rsid w:val="00490FCB"/>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9C1"/>
    <w:rsid w:val="004B08E1"/>
    <w:rsid w:val="004B09FF"/>
    <w:rsid w:val="004B131C"/>
    <w:rsid w:val="004B1824"/>
    <w:rsid w:val="004B230E"/>
    <w:rsid w:val="004B24C2"/>
    <w:rsid w:val="004B3181"/>
    <w:rsid w:val="004B4679"/>
    <w:rsid w:val="004B5F9C"/>
    <w:rsid w:val="004C08AD"/>
    <w:rsid w:val="004C1E59"/>
    <w:rsid w:val="004C2B17"/>
    <w:rsid w:val="004C5CDB"/>
    <w:rsid w:val="004C67ED"/>
    <w:rsid w:val="004C7F70"/>
    <w:rsid w:val="004D0FDE"/>
    <w:rsid w:val="004D239A"/>
    <w:rsid w:val="004D4D9B"/>
    <w:rsid w:val="004E0318"/>
    <w:rsid w:val="004E5528"/>
    <w:rsid w:val="004E63F7"/>
    <w:rsid w:val="004F03BC"/>
    <w:rsid w:val="004F076F"/>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2014E"/>
    <w:rsid w:val="00521FB8"/>
    <w:rsid w:val="005222C7"/>
    <w:rsid w:val="005228D7"/>
    <w:rsid w:val="00523B1F"/>
    <w:rsid w:val="00524D34"/>
    <w:rsid w:val="00530D3A"/>
    <w:rsid w:val="00530D4E"/>
    <w:rsid w:val="005313DE"/>
    <w:rsid w:val="005323BF"/>
    <w:rsid w:val="00534872"/>
    <w:rsid w:val="005348DE"/>
    <w:rsid w:val="00542265"/>
    <w:rsid w:val="005448C0"/>
    <w:rsid w:val="00545FF0"/>
    <w:rsid w:val="00553274"/>
    <w:rsid w:val="005559A2"/>
    <w:rsid w:val="00557B9E"/>
    <w:rsid w:val="00562D14"/>
    <w:rsid w:val="00562D30"/>
    <w:rsid w:val="00575198"/>
    <w:rsid w:val="0057566E"/>
    <w:rsid w:val="0057580F"/>
    <w:rsid w:val="005814F6"/>
    <w:rsid w:val="005845F8"/>
    <w:rsid w:val="00585AC2"/>
    <w:rsid w:val="005874C5"/>
    <w:rsid w:val="00593036"/>
    <w:rsid w:val="00594BB2"/>
    <w:rsid w:val="00594E9C"/>
    <w:rsid w:val="005A1BE8"/>
    <w:rsid w:val="005A3960"/>
    <w:rsid w:val="005A3D60"/>
    <w:rsid w:val="005A4832"/>
    <w:rsid w:val="005A7957"/>
    <w:rsid w:val="005A7DE8"/>
    <w:rsid w:val="005B1DB4"/>
    <w:rsid w:val="005B2825"/>
    <w:rsid w:val="005B4C28"/>
    <w:rsid w:val="005B77BD"/>
    <w:rsid w:val="005C057B"/>
    <w:rsid w:val="005C0C28"/>
    <w:rsid w:val="005C1CFB"/>
    <w:rsid w:val="005C26B3"/>
    <w:rsid w:val="005C35D3"/>
    <w:rsid w:val="005C3632"/>
    <w:rsid w:val="005C657A"/>
    <w:rsid w:val="005C6E39"/>
    <w:rsid w:val="005D2F11"/>
    <w:rsid w:val="005D39AB"/>
    <w:rsid w:val="005D3F0C"/>
    <w:rsid w:val="005D5311"/>
    <w:rsid w:val="005E0170"/>
    <w:rsid w:val="005E7195"/>
    <w:rsid w:val="005F0BC0"/>
    <w:rsid w:val="005F3C27"/>
    <w:rsid w:val="005F690E"/>
    <w:rsid w:val="00600715"/>
    <w:rsid w:val="00600A66"/>
    <w:rsid w:val="00600E77"/>
    <w:rsid w:val="00601435"/>
    <w:rsid w:val="0060236D"/>
    <w:rsid w:val="00610E5C"/>
    <w:rsid w:val="00613C98"/>
    <w:rsid w:val="00617A39"/>
    <w:rsid w:val="0062125C"/>
    <w:rsid w:val="00621415"/>
    <w:rsid w:val="00621CBC"/>
    <w:rsid w:val="00623C08"/>
    <w:rsid w:val="006248CA"/>
    <w:rsid w:val="00631BF4"/>
    <w:rsid w:val="00631D73"/>
    <w:rsid w:val="00635E0E"/>
    <w:rsid w:val="0063665A"/>
    <w:rsid w:val="00636B8E"/>
    <w:rsid w:val="00641092"/>
    <w:rsid w:val="00644FC1"/>
    <w:rsid w:val="00645240"/>
    <w:rsid w:val="00646919"/>
    <w:rsid w:val="00650302"/>
    <w:rsid w:val="00650AA5"/>
    <w:rsid w:val="00653416"/>
    <w:rsid w:val="00653E0A"/>
    <w:rsid w:val="0066162F"/>
    <w:rsid w:val="006626A1"/>
    <w:rsid w:val="0066452C"/>
    <w:rsid w:val="00670D6A"/>
    <w:rsid w:val="006811FD"/>
    <w:rsid w:val="006844CA"/>
    <w:rsid w:val="00685174"/>
    <w:rsid w:val="00690775"/>
    <w:rsid w:val="00691453"/>
    <w:rsid w:val="0069229A"/>
    <w:rsid w:val="00697DD7"/>
    <w:rsid w:val="006A0CA0"/>
    <w:rsid w:val="006A1681"/>
    <w:rsid w:val="006A2C44"/>
    <w:rsid w:val="006A4E85"/>
    <w:rsid w:val="006B188D"/>
    <w:rsid w:val="006B2B19"/>
    <w:rsid w:val="006B2E18"/>
    <w:rsid w:val="006B5BF3"/>
    <w:rsid w:val="006C0F80"/>
    <w:rsid w:val="006C5205"/>
    <w:rsid w:val="006C72BD"/>
    <w:rsid w:val="006D1B65"/>
    <w:rsid w:val="006D3B4D"/>
    <w:rsid w:val="006D3E95"/>
    <w:rsid w:val="006D4903"/>
    <w:rsid w:val="006D5C44"/>
    <w:rsid w:val="006E0418"/>
    <w:rsid w:val="006E114B"/>
    <w:rsid w:val="006E25C0"/>
    <w:rsid w:val="006E2B92"/>
    <w:rsid w:val="006E3064"/>
    <w:rsid w:val="006F2789"/>
    <w:rsid w:val="006F445E"/>
    <w:rsid w:val="006F4BD8"/>
    <w:rsid w:val="006F571C"/>
    <w:rsid w:val="006F57C2"/>
    <w:rsid w:val="006F5CF3"/>
    <w:rsid w:val="00712286"/>
    <w:rsid w:val="00720C7F"/>
    <w:rsid w:val="00722CF2"/>
    <w:rsid w:val="00726D8B"/>
    <w:rsid w:val="00727BC5"/>
    <w:rsid w:val="00730FDD"/>
    <w:rsid w:val="00731A32"/>
    <w:rsid w:val="007331AD"/>
    <w:rsid w:val="007348F7"/>
    <w:rsid w:val="00736996"/>
    <w:rsid w:val="0074090C"/>
    <w:rsid w:val="00740A99"/>
    <w:rsid w:val="00743D1E"/>
    <w:rsid w:val="007477F6"/>
    <w:rsid w:val="00747DB8"/>
    <w:rsid w:val="00751712"/>
    <w:rsid w:val="00754273"/>
    <w:rsid w:val="0075509A"/>
    <w:rsid w:val="00756779"/>
    <w:rsid w:val="007568E5"/>
    <w:rsid w:val="00764F28"/>
    <w:rsid w:val="00765294"/>
    <w:rsid w:val="007654C3"/>
    <w:rsid w:val="007663C0"/>
    <w:rsid w:val="007707C1"/>
    <w:rsid w:val="00771DD2"/>
    <w:rsid w:val="0077242B"/>
    <w:rsid w:val="00774107"/>
    <w:rsid w:val="007776F7"/>
    <w:rsid w:val="00781302"/>
    <w:rsid w:val="00781AA3"/>
    <w:rsid w:val="00782C13"/>
    <w:rsid w:val="007834A5"/>
    <w:rsid w:val="00786077"/>
    <w:rsid w:val="00786C56"/>
    <w:rsid w:val="00786DF6"/>
    <w:rsid w:val="00790D98"/>
    <w:rsid w:val="00794BDA"/>
    <w:rsid w:val="00795C61"/>
    <w:rsid w:val="00795D9A"/>
    <w:rsid w:val="007969BB"/>
    <w:rsid w:val="00796D8D"/>
    <w:rsid w:val="007A17B8"/>
    <w:rsid w:val="007A2797"/>
    <w:rsid w:val="007A509F"/>
    <w:rsid w:val="007A6765"/>
    <w:rsid w:val="007A7ECC"/>
    <w:rsid w:val="007B1A8B"/>
    <w:rsid w:val="007B3E51"/>
    <w:rsid w:val="007B46E4"/>
    <w:rsid w:val="007B69E4"/>
    <w:rsid w:val="007C3DAD"/>
    <w:rsid w:val="007C4AE3"/>
    <w:rsid w:val="007C580E"/>
    <w:rsid w:val="007D373F"/>
    <w:rsid w:val="007D76B6"/>
    <w:rsid w:val="007F3DF6"/>
    <w:rsid w:val="007F4F98"/>
    <w:rsid w:val="007F5485"/>
    <w:rsid w:val="007F6A21"/>
    <w:rsid w:val="00800D73"/>
    <w:rsid w:val="00801164"/>
    <w:rsid w:val="00802810"/>
    <w:rsid w:val="0080331B"/>
    <w:rsid w:val="00804CE1"/>
    <w:rsid w:val="00807E0B"/>
    <w:rsid w:val="00816C3F"/>
    <w:rsid w:val="0082248D"/>
    <w:rsid w:val="0082373A"/>
    <w:rsid w:val="00823B36"/>
    <w:rsid w:val="00823FC4"/>
    <w:rsid w:val="008240F9"/>
    <w:rsid w:val="0082629F"/>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717"/>
    <w:rsid w:val="00854D58"/>
    <w:rsid w:val="0085795F"/>
    <w:rsid w:val="00862408"/>
    <w:rsid w:val="008625B0"/>
    <w:rsid w:val="00864522"/>
    <w:rsid w:val="00865909"/>
    <w:rsid w:val="00866993"/>
    <w:rsid w:val="00870865"/>
    <w:rsid w:val="00871A83"/>
    <w:rsid w:val="00873663"/>
    <w:rsid w:val="00873E9A"/>
    <w:rsid w:val="00875BFD"/>
    <w:rsid w:val="00877621"/>
    <w:rsid w:val="00883A71"/>
    <w:rsid w:val="00884092"/>
    <w:rsid w:val="00884848"/>
    <w:rsid w:val="00887710"/>
    <w:rsid w:val="0089036F"/>
    <w:rsid w:val="00890B5A"/>
    <w:rsid w:val="00890C36"/>
    <w:rsid w:val="00890D72"/>
    <w:rsid w:val="00893FEE"/>
    <w:rsid w:val="008974A9"/>
    <w:rsid w:val="00897B52"/>
    <w:rsid w:val="00897E1E"/>
    <w:rsid w:val="008A0341"/>
    <w:rsid w:val="008A2F34"/>
    <w:rsid w:val="008A676E"/>
    <w:rsid w:val="008A6F41"/>
    <w:rsid w:val="008A7F71"/>
    <w:rsid w:val="008B571C"/>
    <w:rsid w:val="008B7E13"/>
    <w:rsid w:val="008B7F5A"/>
    <w:rsid w:val="008C1B5D"/>
    <w:rsid w:val="008C3DCD"/>
    <w:rsid w:val="008D2926"/>
    <w:rsid w:val="008D6A9F"/>
    <w:rsid w:val="008E48DB"/>
    <w:rsid w:val="008E7A72"/>
    <w:rsid w:val="008F00A8"/>
    <w:rsid w:val="008F3A61"/>
    <w:rsid w:val="00902C52"/>
    <w:rsid w:val="00905B7E"/>
    <w:rsid w:val="00906F67"/>
    <w:rsid w:val="0091099A"/>
    <w:rsid w:val="00910E66"/>
    <w:rsid w:val="00913281"/>
    <w:rsid w:val="00916F05"/>
    <w:rsid w:val="00921850"/>
    <w:rsid w:val="00922A43"/>
    <w:rsid w:val="00924230"/>
    <w:rsid w:val="00925E52"/>
    <w:rsid w:val="009260BF"/>
    <w:rsid w:val="00932823"/>
    <w:rsid w:val="009332C8"/>
    <w:rsid w:val="00933FF2"/>
    <w:rsid w:val="00934768"/>
    <w:rsid w:val="00935624"/>
    <w:rsid w:val="00935712"/>
    <w:rsid w:val="00936311"/>
    <w:rsid w:val="009439B7"/>
    <w:rsid w:val="00944DF7"/>
    <w:rsid w:val="0094748B"/>
    <w:rsid w:val="00955531"/>
    <w:rsid w:val="009613BA"/>
    <w:rsid w:val="00961B94"/>
    <w:rsid w:val="00962D9D"/>
    <w:rsid w:val="00963396"/>
    <w:rsid w:val="009719C9"/>
    <w:rsid w:val="009731D6"/>
    <w:rsid w:val="00975873"/>
    <w:rsid w:val="0098031B"/>
    <w:rsid w:val="0098122D"/>
    <w:rsid w:val="00982220"/>
    <w:rsid w:val="009837AD"/>
    <w:rsid w:val="00983AF2"/>
    <w:rsid w:val="00984CD9"/>
    <w:rsid w:val="009850C6"/>
    <w:rsid w:val="009870D3"/>
    <w:rsid w:val="00990178"/>
    <w:rsid w:val="0099305A"/>
    <w:rsid w:val="009A270B"/>
    <w:rsid w:val="009A31C9"/>
    <w:rsid w:val="009A47D0"/>
    <w:rsid w:val="009B19E3"/>
    <w:rsid w:val="009B1E46"/>
    <w:rsid w:val="009B325F"/>
    <w:rsid w:val="009B3DF3"/>
    <w:rsid w:val="009B690C"/>
    <w:rsid w:val="009C429F"/>
    <w:rsid w:val="009C6FBB"/>
    <w:rsid w:val="009C7295"/>
    <w:rsid w:val="009C7892"/>
    <w:rsid w:val="009C7E2D"/>
    <w:rsid w:val="009D1591"/>
    <w:rsid w:val="009D2257"/>
    <w:rsid w:val="009D2CB7"/>
    <w:rsid w:val="009D7336"/>
    <w:rsid w:val="009D733E"/>
    <w:rsid w:val="009E3436"/>
    <w:rsid w:val="009F0543"/>
    <w:rsid w:val="009F0DE1"/>
    <w:rsid w:val="009F2AC7"/>
    <w:rsid w:val="009F2CD3"/>
    <w:rsid w:val="009F2E82"/>
    <w:rsid w:val="009F463F"/>
    <w:rsid w:val="00A01A3C"/>
    <w:rsid w:val="00A03023"/>
    <w:rsid w:val="00A03762"/>
    <w:rsid w:val="00A061F7"/>
    <w:rsid w:val="00A108AF"/>
    <w:rsid w:val="00A10E4B"/>
    <w:rsid w:val="00A12E06"/>
    <w:rsid w:val="00A13E22"/>
    <w:rsid w:val="00A14E59"/>
    <w:rsid w:val="00A160A2"/>
    <w:rsid w:val="00A176AA"/>
    <w:rsid w:val="00A21ABF"/>
    <w:rsid w:val="00A227E8"/>
    <w:rsid w:val="00A24B69"/>
    <w:rsid w:val="00A253F4"/>
    <w:rsid w:val="00A31FF9"/>
    <w:rsid w:val="00A328BC"/>
    <w:rsid w:val="00A33088"/>
    <w:rsid w:val="00A35095"/>
    <w:rsid w:val="00A3576C"/>
    <w:rsid w:val="00A36165"/>
    <w:rsid w:val="00A4022F"/>
    <w:rsid w:val="00A4316A"/>
    <w:rsid w:val="00A45773"/>
    <w:rsid w:val="00A45D8B"/>
    <w:rsid w:val="00A513BA"/>
    <w:rsid w:val="00A54287"/>
    <w:rsid w:val="00A54D9E"/>
    <w:rsid w:val="00A57300"/>
    <w:rsid w:val="00A610B0"/>
    <w:rsid w:val="00A64A40"/>
    <w:rsid w:val="00A709E9"/>
    <w:rsid w:val="00A71651"/>
    <w:rsid w:val="00A739F1"/>
    <w:rsid w:val="00A74D88"/>
    <w:rsid w:val="00A74E24"/>
    <w:rsid w:val="00A75F65"/>
    <w:rsid w:val="00A77E58"/>
    <w:rsid w:val="00A80316"/>
    <w:rsid w:val="00A813A5"/>
    <w:rsid w:val="00A843A7"/>
    <w:rsid w:val="00A85017"/>
    <w:rsid w:val="00A862B4"/>
    <w:rsid w:val="00A86404"/>
    <w:rsid w:val="00A87A83"/>
    <w:rsid w:val="00AA38CF"/>
    <w:rsid w:val="00AB12AC"/>
    <w:rsid w:val="00AB2A51"/>
    <w:rsid w:val="00AB756A"/>
    <w:rsid w:val="00AC1D45"/>
    <w:rsid w:val="00AC4056"/>
    <w:rsid w:val="00AC7765"/>
    <w:rsid w:val="00AE0F51"/>
    <w:rsid w:val="00AE109B"/>
    <w:rsid w:val="00AE1AD2"/>
    <w:rsid w:val="00AE4FD3"/>
    <w:rsid w:val="00AE68A0"/>
    <w:rsid w:val="00AF1143"/>
    <w:rsid w:val="00AF3482"/>
    <w:rsid w:val="00AF4FB7"/>
    <w:rsid w:val="00AF51C5"/>
    <w:rsid w:val="00B00691"/>
    <w:rsid w:val="00B06408"/>
    <w:rsid w:val="00B07BBC"/>
    <w:rsid w:val="00B139F1"/>
    <w:rsid w:val="00B14A24"/>
    <w:rsid w:val="00B17FBA"/>
    <w:rsid w:val="00B2233B"/>
    <w:rsid w:val="00B23A1C"/>
    <w:rsid w:val="00B26850"/>
    <w:rsid w:val="00B318C0"/>
    <w:rsid w:val="00B329F8"/>
    <w:rsid w:val="00B32A3F"/>
    <w:rsid w:val="00B34345"/>
    <w:rsid w:val="00B34814"/>
    <w:rsid w:val="00B34E35"/>
    <w:rsid w:val="00B34FAB"/>
    <w:rsid w:val="00B3504E"/>
    <w:rsid w:val="00B41EC7"/>
    <w:rsid w:val="00B423B4"/>
    <w:rsid w:val="00B43079"/>
    <w:rsid w:val="00B50792"/>
    <w:rsid w:val="00B52D81"/>
    <w:rsid w:val="00B56A85"/>
    <w:rsid w:val="00B60AD4"/>
    <w:rsid w:val="00B60E96"/>
    <w:rsid w:val="00B61B8C"/>
    <w:rsid w:val="00B65B54"/>
    <w:rsid w:val="00B678DE"/>
    <w:rsid w:val="00B72625"/>
    <w:rsid w:val="00B75A51"/>
    <w:rsid w:val="00B75C81"/>
    <w:rsid w:val="00B7684D"/>
    <w:rsid w:val="00B77E4C"/>
    <w:rsid w:val="00B834CC"/>
    <w:rsid w:val="00B84027"/>
    <w:rsid w:val="00B840EF"/>
    <w:rsid w:val="00B84C68"/>
    <w:rsid w:val="00B8690B"/>
    <w:rsid w:val="00B915F3"/>
    <w:rsid w:val="00B92F56"/>
    <w:rsid w:val="00B9464C"/>
    <w:rsid w:val="00B97322"/>
    <w:rsid w:val="00BA1129"/>
    <w:rsid w:val="00BA32EA"/>
    <w:rsid w:val="00BA4E72"/>
    <w:rsid w:val="00BA73E7"/>
    <w:rsid w:val="00BB07E2"/>
    <w:rsid w:val="00BB22EA"/>
    <w:rsid w:val="00BB3185"/>
    <w:rsid w:val="00BC5846"/>
    <w:rsid w:val="00BC5BDC"/>
    <w:rsid w:val="00BD2E89"/>
    <w:rsid w:val="00BD5056"/>
    <w:rsid w:val="00BD7471"/>
    <w:rsid w:val="00BE0C5B"/>
    <w:rsid w:val="00BE0E07"/>
    <w:rsid w:val="00BE2846"/>
    <w:rsid w:val="00BE6376"/>
    <w:rsid w:val="00BE7F4B"/>
    <w:rsid w:val="00BF0CB1"/>
    <w:rsid w:val="00BF3092"/>
    <w:rsid w:val="00BF4A5B"/>
    <w:rsid w:val="00BF51D8"/>
    <w:rsid w:val="00BF56B8"/>
    <w:rsid w:val="00BF6285"/>
    <w:rsid w:val="00BF6CC5"/>
    <w:rsid w:val="00BF72A2"/>
    <w:rsid w:val="00C02412"/>
    <w:rsid w:val="00C035BC"/>
    <w:rsid w:val="00C03DD8"/>
    <w:rsid w:val="00C04211"/>
    <w:rsid w:val="00C05074"/>
    <w:rsid w:val="00C0706F"/>
    <w:rsid w:val="00C0769A"/>
    <w:rsid w:val="00C07DE9"/>
    <w:rsid w:val="00C10731"/>
    <w:rsid w:val="00C11153"/>
    <w:rsid w:val="00C12074"/>
    <w:rsid w:val="00C12B9B"/>
    <w:rsid w:val="00C12C69"/>
    <w:rsid w:val="00C17284"/>
    <w:rsid w:val="00C17303"/>
    <w:rsid w:val="00C2034D"/>
    <w:rsid w:val="00C204BC"/>
    <w:rsid w:val="00C21EAE"/>
    <w:rsid w:val="00C24F61"/>
    <w:rsid w:val="00C256D4"/>
    <w:rsid w:val="00C25A1E"/>
    <w:rsid w:val="00C312A6"/>
    <w:rsid w:val="00C34295"/>
    <w:rsid w:val="00C37348"/>
    <w:rsid w:val="00C443F1"/>
    <w:rsid w:val="00C44C6C"/>
    <w:rsid w:val="00C47DAD"/>
    <w:rsid w:val="00C50F37"/>
    <w:rsid w:val="00C6013A"/>
    <w:rsid w:val="00C61438"/>
    <w:rsid w:val="00C626FE"/>
    <w:rsid w:val="00C64F1D"/>
    <w:rsid w:val="00C67022"/>
    <w:rsid w:val="00C67780"/>
    <w:rsid w:val="00C739C9"/>
    <w:rsid w:val="00C747F4"/>
    <w:rsid w:val="00C774B0"/>
    <w:rsid w:val="00C87493"/>
    <w:rsid w:val="00C90300"/>
    <w:rsid w:val="00C91B56"/>
    <w:rsid w:val="00C942F1"/>
    <w:rsid w:val="00C944BA"/>
    <w:rsid w:val="00C94EE8"/>
    <w:rsid w:val="00C970B9"/>
    <w:rsid w:val="00CA028A"/>
    <w:rsid w:val="00CA2163"/>
    <w:rsid w:val="00CA5707"/>
    <w:rsid w:val="00CB33BC"/>
    <w:rsid w:val="00CB40A1"/>
    <w:rsid w:val="00CB4542"/>
    <w:rsid w:val="00CB6641"/>
    <w:rsid w:val="00CC32FC"/>
    <w:rsid w:val="00CC681A"/>
    <w:rsid w:val="00CC7C0B"/>
    <w:rsid w:val="00CD1475"/>
    <w:rsid w:val="00CD1D87"/>
    <w:rsid w:val="00CD1F5B"/>
    <w:rsid w:val="00CD62ED"/>
    <w:rsid w:val="00CE0C55"/>
    <w:rsid w:val="00CE1589"/>
    <w:rsid w:val="00CE25A2"/>
    <w:rsid w:val="00CE2B5C"/>
    <w:rsid w:val="00CE4F0C"/>
    <w:rsid w:val="00CE57EC"/>
    <w:rsid w:val="00CE7B9D"/>
    <w:rsid w:val="00CF19FA"/>
    <w:rsid w:val="00D0333D"/>
    <w:rsid w:val="00D0780D"/>
    <w:rsid w:val="00D113C2"/>
    <w:rsid w:val="00D11AAF"/>
    <w:rsid w:val="00D1626C"/>
    <w:rsid w:val="00D219E4"/>
    <w:rsid w:val="00D21BFB"/>
    <w:rsid w:val="00D24586"/>
    <w:rsid w:val="00D2633B"/>
    <w:rsid w:val="00D30372"/>
    <w:rsid w:val="00D30AA4"/>
    <w:rsid w:val="00D30CA6"/>
    <w:rsid w:val="00D346D0"/>
    <w:rsid w:val="00D37086"/>
    <w:rsid w:val="00D37492"/>
    <w:rsid w:val="00D4445D"/>
    <w:rsid w:val="00D50B6A"/>
    <w:rsid w:val="00D53643"/>
    <w:rsid w:val="00D60675"/>
    <w:rsid w:val="00D61020"/>
    <w:rsid w:val="00D6336E"/>
    <w:rsid w:val="00D64D1A"/>
    <w:rsid w:val="00D66BEB"/>
    <w:rsid w:val="00D7044E"/>
    <w:rsid w:val="00D70F38"/>
    <w:rsid w:val="00D73931"/>
    <w:rsid w:val="00D7452D"/>
    <w:rsid w:val="00D762AE"/>
    <w:rsid w:val="00D84AE3"/>
    <w:rsid w:val="00D860E9"/>
    <w:rsid w:val="00D86C52"/>
    <w:rsid w:val="00D922B7"/>
    <w:rsid w:val="00D968B2"/>
    <w:rsid w:val="00DA1242"/>
    <w:rsid w:val="00DA2EAD"/>
    <w:rsid w:val="00DA4E31"/>
    <w:rsid w:val="00DA51A9"/>
    <w:rsid w:val="00DB14AB"/>
    <w:rsid w:val="00DB1F31"/>
    <w:rsid w:val="00DB3080"/>
    <w:rsid w:val="00DB3ECB"/>
    <w:rsid w:val="00DB42F4"/>
    <w:rsid w:val="00DB6D6E"/>
    <w:rsid w:val="00DC173E"/>
    <w:rsid w:val="00DC29B5"/>
    <w:rsid w:val="00DC33D4"/>
    <w:rsid w:val="00DC5310"/>
    <w:rsid w:val="00DC57B1"/>
    <w:rsid w:val="00DC6E2C"/>
    <w:rsid w:val="00DD0034"/>
    <w:rsid w:val="00DD01F7"/>
    <w:rsid w:val="00DD26D0"/>
    <w:rsid w:val="00DD314D"/>
    <w:rsid w:val="00DD31A8"/>
    <w:rsid w:val="00DD5C1E"/>
    <w:rsid w:val="00DE07D3"/>
    <w:rsid w:val="00DE0F4E"/>
    <w:rsid w:val="00DE1792"/>
    <w:rsid w:val="00DE43C4"/>
    <w:rsid w:val="00DE5D92"/>
    <w:rsid w:val="00DF0694"/>
    <w:rsid w:val="00DF0AEA"/>
    <w:rsid w:val="00DF255D"/>
    <w:rsid w:val="00DF265D"/>
    <w:rsid w:val="00DF28A8"/>
    <w:rsid w:val="00DF4C19"/>
    <w:rsid w:val="00DF696A"/>
    <w:rsid w:val="00DF76E8"/>
    <w:rsid w:val="00DF7D19"/>
    <w:rsid w:val="00E00927"/>
    <w:rsid w:val="00E07FD3"/>
    <w:rsid w:val="00E11442"/>
    <w:rsid w:val="00E12ADE"/>
    <w:rsid w:val="00E13D11"/>
    <w:rsid w:val="00E151B2"/>
    <w:rsid w:val="00E2087A"/>
    <w:rsid w:val="00E32EA5"/>
    <w:rsid w:val="00E353B1"/>
    <w:rsid w:val="00E35A56"/>
    <w:rsid w:val="00E41C00"/>
    <w:rsid w:val="00E43D09"/>
    <w:rsid w:val="00E45776"/>
    <w:rsid w:val="00E472C7"/>
    <w:rsid w:val="00E5177A"/>
    <w:rsid w:val="00E54718"/>
    <w:rsid w:val="00E5745D"/>
    <w:rsid w:val="00E57711"/>
    <w:rsid w:val="00E57814"/>
    <w:rsid w:val="00E604AA"/>
    <w:rsid w:val="00E61247"/>
    <w:rsid w:val="00E62AFC"/>
    <w:rsid w:val="00E64E03"/>
    <w:rsid w:val="00E672FB"/>
    <w:rsid w:val="00E731A7"/>
    <w:rsid w:val="00E7565F"/>
    <w:rsid w:val="00E81AED"/>
    <w:rsid w:val="00E81BBD"/>
    <w:rsid w:val="00E85A55"/>
    <w:rsid w:val="00E930D3"/>
    <w:rsid w:val="00E95A3A"/>
    <w:rsid w:val="00E96519"/>
    <w:rsid w:val="00EA251C"/>
    <w:rsid w:val="00EA72D8"/>
    <w:rsid w:val="00EB0B4D"/>
    <w:rsid w:val="00EB2DBA"/>
    <w:rsid w:val="00EB4453"/>
    <w:rsid w:val="00EB5BC4"/>
    <w:rsid w:val="00EB6FBF"/>
    <w:rsid w:val="00EC42EA"/>
    <w:rsid w:val="00EC7F1D"/>
    <w:rsid w:val="00ED0E40"/>
    <w:rsid w:val="00ED1210"/>
    <w:rsid w:val="00ED225D"/>
    <w:rsid w:val="00ED35B0"/>
    <w:rsid w:val="00ED40F1"/>
    <w:rsid w:val="00ED4DD3"/>
    <w:rsid w:val="00ED7E23"/>
    <w:rsid w:val="00EE1E5D"/>
    <w:rsid w:val="00EE463F"/>
    <w:rsid w:val="00EE4AD2"/>
    <w:rsid w:val="00EE682E"/>
    <w:rsid w:val="00EF01DD"/>
    <w:rsid w:val="00EF0462"/>
    <w:rsid w:val="00EF1A0F"/>
    <w:rsid w:val="00EF2133"/>
    <w:rsid w:val="00EF269E"/>
    <w:rsid w:val="00EF6B1E"/>
    <w:rsid w:val="00F026E9"/>
    <w:rsid w:val="00F04C34"/>
    <w:rsid w:val="00F0545E"/>
    <w:rsid w:val="00F063B6"/>
    <w:rsid w:val="00F066DF"/>
    <w:rsid w:val="00F101C3"/>
    <w:rsid w:val="00F10A86"/>
    <w:rsid w:val="00F15CBA"/>
    <w:rsid w:val="00F15CF2"/>
    <w:rsid w:val="00F15E83"/>
    <w:rsid w:val="00F16EAB"/>
    <w:rsid w:val="00F210A4"/>
    <w:rsid w:val="00F22561"/>
    <w:rsid w:val="00F263EB"/>
    <w:rsid w:val="00F26C56"/>
    <w:rsid w:val="00F302DC"/>
    <w:rsid w:val="00F3234E"/>
    <w:rsid w:val="00F366E8"/>
    <w:rsid w:val="00F4296C"/>
    <w:rsid w:val="00F4417C"/>
    <w:rsid w:val="00F47CF6"/>
    <w:rsid w:val="00F50125"/>
    <w:rsid w:val="00F50684"/>
    <w:rsid w:val="00F54885"/>
    <w:rsid w:val="00F619FC"/>
    <w:rsid w:val="00F61AB0"/>
    <w:rsid w:val="00F648D2"/>
    <w:rsid w:val="00F65BA6"/>
    <w:rsid w:val="00F7530D"/>
    <w:rsid w:val="00F824C0"/>
    <w:rsid w:val="00F86FBD"/>
    <w:rsid w:val="00F873C4"/>
    <w:rsid w:val="00F90F75"/>
    <w:rsid w:val="00F92CAC"/>
    <w:rsid w:val="00F942E5"/>
    <w:rsid w:val="00F97D7C"/>
    <w:rsid w:val="00F97F9E"/>
    <w:rsid w:val="00FA0425"/>
    <w:rsid w:val="00FA384F"/>
    <w:rsid w:val="00FA40C1"/>
    <w:rsid w:val="00FB195C"/>
    <w:rsid w:val="00FB3AB4"/>
    <w:rsid w:val="00FB7442"/>
    <w:rsid w:val="00FC2025"/>
    <w:rsid w:val="00FC57EA"/>
    <w:rsid w:val="00FD0275"/>
    <w:rsid w:val="00FD478C"/>
    <w:rsid w:val="00FD55F3"/>
    <w:rsid w:val="00FD730B"/>
    <w:rsid w:val="00FD7CAD"/>
    <w:rsid w:val="00FE45EF"/>
    <w:rsid w:val="00FE5C67"/>
    <w:rsid w:val="00FE71F1"/>
    <w:rsid w:val="00FE779E"/>
    <w:rsid w:val="00FF0F19"/>
    <w:rsid w:val="00FF3198"/>
    <w:rsid w:val="00FF4286"/>
    <w:rsid w:val="00FF5285"/>
    <w:rsid w:val="00FF59DB"/>
    <w:rsid w:val="04F3100D"/>
    <w:rsid w:val="08191D6D"/>
    <w:rsid w:val="0E601EEA"/>
    <w:rsid w:val="12D7558D"/>
    <w:rsid w:val="1B637E6A"/>
    <w:rsid w:val="302D2F5A"/>
    <w:rsid w:val="34B715BD"/>
    <w:rsid w:val="38686C22"/>
    <w:rsid w:val="3BBB7324"/>
    <w:rsid w:val="45A33B32"/>
    <w:rsid w:val="4B234021"/>
    <w:rsid w:val="562D1BB7"/>
    <w:rsid w:val="58613D13"/>
    <w:rsid w:val="58FF2CBD"/>
    <w:rsid w:val="614D7A91"/>
    <w:rsid w:val="653E3CF7"/>
    <w:rsid w:val="666C2141"/>
    <w:rsid w:val="730E3B0B"/>
    <w:rsid w:val="79F96FED"/>
    <w:rsid w:val="7E87630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ocked="1"/>
    <w:lsdException w:uiPriority="99" w:name="footnote text" w:locked="1"/>
    <w:lsdException w:unhideWhenUsed="0" w:uiPriority="99" w:name="annotation text"/>
    <w:lsdException w:qFormat="1" w:unhideWhenUsed="0" w:uiPriority="99"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3">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29"/>
    <w:locked/>
    <w:uiPriority w:val="99"/>
    <w:pPr>
      <w:ind w:firstLine="420"/>
    </w:pPr>
    <w:rPr>
      <w:rFonts w:ascii="Calibri" w:hAnsi="Calibri"/>
    </w:rPr>
  </w:style>
  <w:style w:type="paragraph" w:styleId="3">
    <w:name w:val="annotation text"/>
    <w:basedOn w:val="1"/>
    <w:link w:val="17"/>
    <w:semiHidden/>
    <w:uiPriority w:val="99"/>
    <w:pPr>
      <w:jc w:val="left"/>
    </w:pPr>
    <w:rPr>
      <w:rFonts w:ascii="Calibri" w:hAnsi="Calibri"/>
    </w:rPr>
  </w:style>
  <w:style w:type="paragraph" w:styleId="4">
    <w:name w:val="Body Text Indent"/>
    <w:basedOn w:val="1"/>
    <w:link w:val="18"/>
    <w:locked/>
    <w:uiPriority w:val="99"/>
    <w:pPr>
      <w:tabs>
        <w:tab w:val="left" w:pos="900"/>
      </w:tabs>
      <w:adjustRightInd w:val="0"/>
      <w:spacing w:line="360" w:lineRule="auto"/>
      <w:ind w:firstLine="510"/>
    </w:pPr>
    <w:rPr>
      <w:kern w:val="0"/>
      <w:sz w:val="20"/>
    </w:rPr>
  </w:style>
  <w:style w:type="paragraph" w:styleId="5">
    <w:name w:val="Plain Text"/>
    <w:basedOn w:val="1"/>
    <w:link w:val="25"/>
    <w:uiPriority w:val="99"/>
    <w:rPr>
      <w:rFonts w:ascii="宋体" w:hAnsi="Courier New"/>
      <w:kern w:val="0"/>
    </w:rPr>
  </w:style>
  <w:style w:type="paragraph" w:styleId="6">
    <w:name w:val="Balloon Text"/>
    <w:basedOn w:val="1"/>
    <w:link w:val="20"/>
    <w:semiHidden/>
    <w:uiPriority w:val="99"/>
    <w:rPr>
      <w:sz w:val="18"/>
    </w:rPr>
  </w:style>
  <w:style w:type="paragraph" w:styleId="7">
    <w:name w:val="footer"/>
    <w:basedOn w:val="1"/>
    <w:link w:val="21"/>
    <w:uiPriority w:val="99"/>
    <w:pPr>
      <w:tabs>
        <w:tab w:val="center" w:pos="4153"/>
        <w:tab w:val="right" w:pos="8306"/>
      </w:tabs>
      <w:snapToGrid w:val="0"/>
      <w:jc w:val="left"/>
    </w:pPr>
    <w:rPr>
      <w:kern w:val="0"/>
      <w:sz w:val="18"/>
    </w:rPr>
  </w:style>
  <w:style w:type="paragraph" w:styleId="8">
    <w:name w:val="header"/>
    <w:basedOn w:val="1"/>
    <w:link w:val="22"/>
    <w:semiHidden/>
    <w:qFormat/>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3"/>
    <w:semiHidden/>
    <w:qFormat/>
    <w:uiPriority w:val="99"/>
    <w:rPr>
      <w:rFonts w:ascii="Times New Roman" w:hAnsi="Times New Roman"/>
      <w:b/>
      <w:sz w:val="20"/>
    </w:rPr>
  </w:style>
  <w:style w:type="table" w:styleId="12">
    <w:name w:val="Table Grid"/>
    <w:basedOn w:val="11"/>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Hyperlink"/>
    <w:basedOn w:val="13"/>
    <w:qFormat/>
    <w:locked/>
    <w:uiPriority w:val="99"/>
    <w:rPr>
      <w:rFonts w:cs="Times New Roman"/>
      <w:color w:val="0000FF"/>
      <w:u w:val="single"/>
    </w:rPr>
  </w:style>
  <w:style w:type="character" w:styleId="16">
    <w:name w:val="annotation reference"/>
    <w:basedOn w:val="13"/>
    <w:semiHidden/>
    <w:qFormat/>
    <w:uiPriority w:val="99"/>
    <w:rPr>
      <w:rFonts w:cs="Times New Roman"/>
      <w:sz w:val="21"/>
    </w:rPr>
  </w:style>
  <w:style w:type="character" w:customStyle="1" w:styleId="17">
    <w:name w:val="Comment Text Char"/>
    <w:basedOn w:val="13"/>
    <w:link w:val="3"/>
    <w:semiHidden/>
    <w:locked/>
    <w:uiPriority w:val="99"/>
    <w:rPr>
      <w:rFonts w:eastAsia="宋体" w:cs="Times New Roman"/>
      <w:kern w:val="2"/>
      <w:sz w:val="21"/>
      <w:lang w:val="en-US" w:eastAsia="zh-CN"/>
    </w:rPr>
  </w:style>
  <w:style w:type="character" w:customStyle="1" w:styleId="18">
    <w:name w:val="Body Text Indent Char"/>
    <w:basedOn w:val="13"/>
    <w:link w:val="4"/>
    <w:semiHidden/>
    <w:qFormat/>
    <w:locked/>
    <w:uiPriority w:val="99"/>
    <w:rPr>
      <w:rFonts w:ascii="Times New Roman" w:hAnsi="Times New Roman" w:cs="Times New Roman"/>
      <w:sz w:val="20"/>
    </w:rPr>
  </w:style>
  <w:style w:type="character" w:customStyle="1" w:styleId="19">
    <w:name w:val="Plain Text Char"/>
    <w:basedOn w:val="13"/>
    <w:link w:val="5"/>
    <w:locked/>
    <w:uiPriority w:val="99"/>
    <w:rPr>
      <w:rFonts w:ascii="宋体" w:hAnsi="Courier New" w:eastAsia="宋体" w:cs="Times New Roman"/>
      <w:sz w:val="21"/>
    </w:rPr>
  </w:style>
  <w:style w:type="character" w:customStyle="1" w:styleId="20">
    <w:name w:val="Balloon Text Char"/>
    <w:basedOn w:val="13"/>
    <w:link w:val="6"/>
    <w:semiHidden/>
    <w:locked/>
    <w:uiPriority w:val="99"/>
    <w:rPr>
      <w:rFonts w:ascii="Times New Roman" w:hAnsi="Times New Roman" w:cs="Times New Roman"/>
      <w:kern w:val="2"/>
      <w:sz w:val="18"/>
    </w:rPr>
  </w:style>
  <w:style w:type="character" w:customStyle="1" w:styleId="21">
    <w:name w:val="Footer Char"/>
    <w:basedOn w:val="13"/>
    <w:link w:val="7"/>
    <w:locked/>
    <w:uiPriority w:val="99"/>
    <w:rPr>
      <w:rFonts w:ascii="Times New Roman" w:hAnsi="Times New Roman" w:eastAsia="宋体" w:cs="Times New Roman"/>
      <w:sz w:val="18"/>
    </w:rPr>
  </w:style>
  <w:style w:type="character" w:customStyle="1" w:styleId="22">
    <w:name w:val="Header Char"/>
    <w:basedOn w:val="13"/>
    <w:link w:val="8"/>
    <w:semiHidden/>
    <w:locked/>
    <w:uiPriority w:val="99"/>
    <w:rPr>
      <w:rFonts w:ascii="Times New Roman" w:hAnsi="Times New Roman" w:eastAsia="宋体" w:cs="Times New Roman"/>
      <w:sz w:val="18"/>
    </w:rPr>
  </w:style>
  <w:style w:type="character" w:customStyle="1" w:styleId="23">
    <w:name w:val="Comment Subject Char"/>
    <w:basedOn w:val="17"/>
    <w:link w:val="10"/>
    <w:semiHidden/>
    <w:locked/>
    <w:uiPriority w:val="99"/>
    <w:rPr>
      <w:rFonts w:ascii="Times New Roman" w:hAnsi="Times New Roman"/>
      <w:b/>
      <w:sz w:val="20"/>
    </w:rPr>
  </w:style>
  <w:style w:type="character" w:customStyle="1" w:styleId="24">
    <w:name w:val="Plain Text Char1"/>
    <w:semiHidden/>
    <w:qFormat/>
    <w:locked/>
    <w:uiPriority w:val="99"/>
    <w:rPr>
      <w:rFonts w:ascii="宋体" w:hAnsi="Courier New"/>
      <w:sz w:val="21"/>
    </w:rPr>
  </w:style>
  <w:style w:type="character" w:customStyle="1" w:styleId="25">
    <w:name w:val="Plain Text Char2"/>
    <w:link w:val="5"/>
    <w:semiHidden/>
    <w:locked/>
    <w:uiPriority w:val="99"/>
    <w:rPr>
      <w:rFonts w:ascii="宋体" w:hAnsi="Courier New" w:eastAsia="宋体"/>
      <w:sz w:val="21"/>
    </w:rPr>
  </w:style>
  <w:style w:type="paragraph" w:styleId="26">
    <w:name w:val="List Paragraph"/>
    <w:basedOn w:val="1"/>
    <w:qFormat/>
    <w:uiPriority w:val="99"/>
    <w:pPr>
      <w:ind w:firstLine="420" w:firstLineChars="200"/>
    </w:pPr>
  </w:style>
  <w:style w:type="character" w:customStyle="1" w:styleId="27">
    <w:name w:val="纯文本 Char"/>
    <w:uiPriority w:val="99"/>
    <w:rPr>
      <w:rFonts w:ascii="宋体" w:hAnsi="Courier New" w:eastAsia="宋体"/>
      <w:kern w:val="2"/>
      <w:sz w:val="21"/>
      <w:lang w:val="en-US" w:eastAsia="zh-CN"/>
    </w:rPr>
  </w:style>
  <w:style w:type="character" w:customStyle="1" w:styleId="28">
    <w:name w:val="Char Char3"/>
    <w:qFormat/>
    <w:uiPriority w:val="99"/>
    <w:rPr>
      <w:rFonts w:ascii="宋体" w:hAnsi="Courier New" w:eastAsia="宋体"/>
      <w:kern w:val="2"/>
      <w:sz w:val="21"/>
      <w:lang w:val="en-US" w:eastAsia="zh-CN"/>
    </w:rPr>
  </w:style>
  <w:style w:type="character" w:customStyle="1" w:styleId="29">
    <w:name w:val="Normal Indent Char"/>
    <w:link w:val="2"/>
    <w:qFormat/>
    <w:locked/>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33</Pages>
  <Words>3433</Words>
  <Characters>19572</Characters>
  <Lines>0</Lines>
  <Paragraphs>0</Paragraphs>
  <TotalTime>5</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2019-07-08T00:17:00Z</dcterms:created>
  <dc:creator>fan</dc:creator>
  <cp:lastModifiedBy>王树乔</cp:lastModifiedBy>
  <cp:lastPrinted>2018-10-30T07:52:00Z</cp:lastPrinted>
  <dcterms:modified xsi:type="dcterms:W3CDTF">2019-07-09T01:53:27Z</dcterms:modified>
  <dc:title>淮阴工学院</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